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720" w:lineRule="auto"/>
        <w:jc w:val="both"/>
        <w:textAlignment w:val="auto"/>
        <w:rPr>
          <w:rFonts w:hint="eastAsia" w:ascii="微软雅黑" w:hAnsi="微软雅黑" w:eastAsia="微软雅黑" w:cs="微软雅黑"/>
          <w:b/>
          <w:bCs/>
          <w:sz w:val="28"/>
          <w:szCs w:val="28"/>
        </w:rPr>
      </w:pPr>
      <w:r>
        <w:rPr>
          <w:rFonts w:hint="eastAsia" w:ascii="微软雅黑" w:hAnsi="微软雅黑" w:eastAsia="微软雅黑" w:cs="微软雅黑"/>
          <w:b/>
          <w:bCs/>
          <w:sz w:val="28"/>
          <w:szCs w:val="28"/>
        </w:rPr>
        <w:t>ELISA实验样本处理方式</w:t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leftChars="0" w:firstLine="0" w:firstLineChars="0"/>
        <w:textAlignment w:val="auto"/>
        <w:outlineLvl w:val="0"/>
        <w:rPr>
          <w:rFonts w:hint="eastAsia" w:ascii="微软雅黑" w:hAnsi="微软雅黑" w:eastAsia="微软雅黑" w:cs="微软雅黑"/>
          <w:b/>
          <w:bCs/>
          <w:sz w:val="18"/>
          <w:szCs w:val="18"/>
        </w:rPr>
      </w:pPr>
      <w:r>
        <w:rPr>
          <w:rFonts w:hint="eastAsia" w:ascii="微软雅黑" w:hAnsi="微软雅黑" w:eastAsia="微软雅黑" w:cs="微软雅黑"/>
          <w:b/>
          <w:bCs/>
          <w:sz w:val="18"/>
          <w:szCs w:val="18"/>
        </w:rPr>
        <w:t>组织样本处理流程（动植物组织、固体物、粪便等）</w:t>
      </w:r>
    </w:p>
    <w:p>
      <w:pPr>
        <w:keepNext w:val="0"/>
        <w:keepLines w:val="0"/>
        <w:pageBreakBefore w:val="0"/>
        <w:widowControl w:val="0"/>
        <w:numPr>
          <w:ilvl w:val="1"/>
          <w:numId w:val="2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leftChars="0" w:firstLine="0" w:firstLineChars="0"/>
        <w:textAlignment w:val="auto"/>
        <w:outlineLvl w:val="1"/>
        <w:rPr>
          <w:rFonts w:hint="eastAsia" w:ascii="微软雅黑" w:hAnsi="微软雅黑" w:eastAsia="微软雅黑" w:cs="微软雅黑"/>
          <w:sz w:val="18"/>
          <w:szCs w:val="18"/>
        </w:rPr>
      </w:pPr>
      <w:r>
        <w:rPr>
          <w:rFonts w:hint="eastAsia" w:ascii="微软雅黑" w:hAnsi="微软雅黑" w:eastAsia="微软雅黑" w:cs="微软雅黑"/>
          <w:sz w:val="18"/>
          <w:szCs w:val="18"/>
        </w:rPr>
        <w:t>组织样本必须</w:t>
      </w:r>
      <w:r>
        <w:rPr>
          <w:rFonts w:hint="eastAsia" w:ascii="微软雅黑" w:hAnsi="微软雅黑" w:eastAsia="微软雅黑" w:cs="微软雅黑"/>
          <w:b/>
          <w:bCs/>
          <w:color w:val="FF0000"/>
          <w:sz w:val="18"/>
          <w:szCs w:val="18"/>
        </w:rPr>
        <w:t>保持鲜重</w:t>
      </w:r>
      <w:r>
        <w:rPr>
          <w:rFonts w:hint="eastAsia" w:ascii="微软雅黑" w:hAnsi="微软雅黑" w:eastAsia="微软雅黑" w:cs="微软雅黑"/>
          <w:sz w:val="18"/>
          <w:szCs w:val="18"/>
        </w:rPr>
        <w:t>，</w:t>
      </w:r>
      <w:r>
        <w:rPr>
          <w:rFonts w:hint="eastAsia" w:ascii="微软雅黑" w:hAnsi="微软雅黑" w:eastAsia="微软雅黑" w:cs="微软雅黑"/>
          <w:sz w:val="18"/>
          <w:szCs w:val="18"/>
          <w:lang w:val="en-US" w:eastAsia="zh-CN"/>
        </w:rPr>
        <w:t>若</w:t>
      </w:r>
      <w:r>
        <w:rPr>
          <w:rFonts w:hint="eastAsia" w:ascii="微软雅黑" w:hAnsi="微软雅黑" w:eastAsia="微软雅黑" w:cs="微软雅黑"/>
          <w:sz w:val="18"/>
          <w:szCs w:val="18"/>
        </w:rPr>
        <w:t>是冻存的组织，应该</w:t>
      </w:r>
      <w:r>
        <w:rPr>
          <w:rFonts w:hint="eastAsia" w:ascii="微软雅黑" w:hAnsi="微软雅黑" w:eastAsia="微软雅黑" w:cs="微软雅黑"/>
          <w:b/>
          <w:bCs/>
          <w:color w:val="FF0000"/>
          <w:sz w:val="18"/>
          <w:szCs w:val="18"/>
        </w:rPr>
        <w:t>室温平行2小时以上</w:t>
      </w:r>
      <w:r>
        <w:rPr>
          <w:rFonts w:hint="eastAsia" w:ascii="微软雅黑" w:hAnsi="微软雅黑" w:eastAsia="微软雅黑" w:cs="微软雅黑"/>
          <w:sz w:val="18"/>
          <w:szCs w:val="18"/>
        </w:rPr>
        <w:t>，然后用生理盐水冲洗干净，再用滤纸把周围的水分吸干，称重！组织重量不能低于50mg。</w:t>
      </w:r>
    </w:p>
    <w:p>
      <w:pPr>
        <w:keepNext w:val="0"/>
        <w:keepLines w:val="0"/>
        <w:pageBreakBefore w:val="0"/>
        <w:widowControl w:val="0"/>
        <w:numPr>
          <w:ilvl w:val="1"/>
          <w:numId w:val="2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leftChars="0" w:firstLine="0" w:firstLineChars="0"/>
        <w:textAlignment w:val="auto"/>
        <w:outlineLvl w:val="1"/>
        <w:rPr>
          <w:rFonts w:hint="eastAsia" w:ascii="微软雅黑" w:hAnsi="微软雅黑" w:eastAsia="微软雅黑" w:cs="微软雅黑"/>
          <w:sz w:val="18"/>
          <w:szCs w:val="18"/>
        </w:rPr>
      </w:pPr>
      <w:r>
        <w:rPr>
          <w:rFonts w:hint="eastAsia" w:ascii="微软雅黑" w:hAnsi="微软雅黑" w:eastAsia="微软雅黑" w:cs="微软雅黑"/>
          <w:sz w:val="18"/>
          <w:szCs w:val="18"/>
        </w:rPr>
        <w:t>组织匀浆液选取</w:t>
      </w:r>
      <w:r>
        <w:rPr>
          <w:rFonts w:hint="eastAsia" w:ascii="微软雅黑" w:hAnsi="微软雅黑" w:eastAsia="微软雅黑" w:cs="微软雅黑"/>
          <w:sz w:val="18"/>
          <w:szCs w:val="18"/>
          <w:lang w:val="en-US" w:eastAsia="zh-CN"/>
        </w:rPr>
        <w:t>是</w:t>
      </w:r>
      <w:r>
        <w:rPr>
          <w:rFonts w:hint="eastAsia" w:ascii="微软雅黑" w:hAnsi="微软雅黑" w:eastAsia="微软雅黑" w:cs="微软雅黑"/>
          <w:sz w:val="18"/>
          <w:szCs w:val="18"/>
        </w:rPr>
        <w:t>PBS（PH=7.2-7.4，浓度为0.01mol/L）</w:t>
      </w:r>
      <w:r>
        <w:rPr>
          <w:rFonts w:hint="eastAsia" w:ascii="微软雅黑" w:hAnsi="微软雅黑" w:eastAsia="微软雅黑" w:cs="微软雅黑"/>
          <w:sz w:val="18"/>
          <w:szCs w:val="18"/>
          <w:lang w:eastAsia="zh-CN"/>
        </w:rPr>
        <w:t>，</w:t>
      </w:r>
      <w:r>
        <w:rPr>
          <w:rFonts w:hint="eastAsia" w:ascii="微软雅黑" w:hAnsi="微软雅黑" w:eastAsia="微软雅黑" w:cs="微软雅黑"/>
          <w:b/>
          <w:bCs/>
          <w:color w:val="FF0000"/>
          <w:sz w:val="18"/>
          <w:szCs w:val="18"/>
        </w:rPr>
        <w:t>匀浆的比例为1：9</w:t>
      </w:r>
      <w:r>
        <w:rPr>
          <w:rFonts w:hint="eastAsia" w:ascii="微软雅黑" w:hAnsi="微软雅黑" w:eastAsia="微软雅黑" w:cs="微软雅黑"/>
          <w:b/>
          <w:bCs/>
          <w:color w:val="FF0000"/>
          <w:sz w:val="18"/>
          <w:szCs w:val="18"/>
          <w:lang w:eastAsia="zh-CN"/>
        </w:rPr>
        <w:t>，</w:t>
      </w:r>
      <w:r>
        <w:rPr>
          <w:rFonts w:hint="eastAsia" w:ascii="微软雅黑" w:hAnsi="微软雅黑" w:eastAsia="微软雅黑" w:cs="微软雅黑"/>
          <w:b/>
          <w:bCs/>
          <w:color w:val="FF0000"/>
          <w:sz w:val="18"/>
          <w:szCs w:val="18"/>
          <w:lang w:val="en-US" w:eastAsia="zh-CN"/>
        </w:rPr>
        <w:t>即</w:t>
      </w:r>
      <w:r>
        <w:rPr>
          <w:rFonts w:hint="eastAsia" w:ascii="微软雅黑" w:hAnsi="微软雅黑" w:eastAsia="微软雅黑" w:cs="微软雅黑"/>
          <w:b/>
          <w:bCs/>
          <w:color w:val="FF0000"/>
          <w:sz w:val="18"/>
          <w:szCs w:val="18"/>
        </w:rPr>
        <w:t>百分之十</w:t>
      </w:r>
      <w:r>
        <w:rPr>
          <w:rFonts w:hint="eastAsia" w:ascii="微软雅黑" w:hAnsi="微软雅黑" w:eastAsia="微软雅黑" w:cs="微软雅黑"/>
          <w:sz w:val="18"/>
          <w:szCs w:val="18"/>
        </w:rPr>
        <w:t>，相当于1g组织加9ml的匀浆液。</w:t>
      </w:r>
    </w:p>
    <w:p>
      <w:pPr>
        <w:keepNext w:val="0"/>
        <w:keepLines w:val="0"/>
        <w:pageBreakBefore w:val="0"/>
        <w:widowControl w:val="0"/>
        <w:numPr>
          <w:ilvl w:val="1"/>
          <w:numId w:val="2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leftChars="0" w:firstLine="0" w:firstLineChars="0"/>
        <w:textAlignment w:val="auto"/>
        <w:outlineLvl w:val="1"/>
        <w:rPr>
          <w:rFonts w:hint="eastAsia" w:ascii="微软雅黑" w:hAnsi="微软雅黑" w:eastAsia="微软雅黑" w:cs="微软雅黑"/>
          <w:sz w:val="18"/>
          <w:szCs w:val="18"/>
        </w:rPr>
      </w:pPr>
      <w:r>
        <w:rPr>
          <w:rFonts w:hint="eastAsia" w:ascii="微软雅黑" w:hAnsi="微软雅黑" w:eastAsia="微软雅黑" w:cs="微软雅黑"/>
          <w:sz w:val="18"/>
          <w:szCs w:val="18"/>
        </w:rPr>
        <w:t>组织匀浆后，</w:t>
      </w:r>
      <w:r>
        <w:rPr>
          <w:rFonts w:hint="eastAsia" w:ascii="微软雅黑" w:hAnsi="微软雅黑" w:eastAsia="微软雅黑" w:cs="微软雅黑"/>
          <w:b/>
          <w:bCs/>
          <w:color w:val="FF0000"/>
          <w:sz w:val="18"/>
          <w:szCs w:val="18"/>
        </w:rPr>
        <w:t>4度离心</w:t>
      </w:r>
      <w:r>
        <w:rPr>
          <w:rFonts w:hint="eastAsia" w:ascii="微软雅黑" w:hAnsi="微软雅黑" w:eastAsia="微软雅黑" w:cs="微软雅黑"/>
          <w:sz w:val="18"/>
          <w:szCs w:val="18"/>
        </w:rPr>
        <w:t>取上清，离心转数为</w:t>
      </w:r>
      <w:r>
        <w:rPr>
          <w:rFonts w:hint="eastAsia" w:ascii="微软雅黑" w:hAnsi="微软雅黑" w:eastAsia="微软雅黑" w:cs="微软雅黑"/>
          <w:b/>
          <w:bCs/>
          <w:color w:val="FF0000"/>
          <w:sz w:val="18"/>
          <w:szCs w:val="18"/>
        </w:rPr>
        <w:t>5000转</w:t>
      </w:r>
      <w:r>
        <w:rPr>
          <w:rFonts w:hint="eastAsia" w:ascii="微软雅黑" w:hAnsi="微软雅黑" w:eastAsia="微软雅黑" w:cs="微软雅黑"/>
          <w:sz w:val="18"/>
          <w:szCs w:val="18"/>
        </w:rPr>
        <w:t>，但不能超过5000转，时间为</w:t>
      </w:r>
      <w:r>
        <w:rPr>
          <w:rFonts w:hint="eastAsia" w:ascii="微软雅黑" w:hAnsi="微软雅黑" w:eastAsia="微软雅黑" w:cs="微软雅黑"/>
          <w:b/>
          <w:bCs/>
          <w:color w:val="FF0000"/>
          <w:sz w:val="18"/>
          <w:szCs w:val="18"/>
        </w:rPr>
        <w:t>15分钟</w:t>
      </w:r>
      <w:r>
        <w:rPr>
          <w:rFonts w:hint="eastAsia" w:ascii="微软雅黑" w:hAnsi="微软雅黑" w:eastAsia="微软雅黑" w:cs="微软雅黑"/>
          <w:sz w:val="18"/>
          <w:szCs w:val="18"/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0" w:firstLineChars="0"/>
        <w:textAlignment w:val="auto"/>
        <w:outlineLvl w:val="0"/>
        <w:rPr>
          <w:rFonts w:hint="eastAsia" w:ascii="微软雅黑" w:hAnsi="微软雅黑" w:eastAsia="微软雅黑" w:cs="微软雅黑"/>
          <w:b/>
          <w:bCs/>
          <w:color w:val="000000"/>
          <w:sz w:val="18"/>
          <w:szCs w:val="18"/>
        </w:rPr>
      </w:pPr>
      <w:r>
        <w:rPr>
          <w:rFonts w:hint="eastAsia" w:ascii="微软雅黑" w:hAnsi="微软雅黑" w:eastAsia="微软雅黑" w:cs="微软雅黑"/>
          <w:b/>
          <w:bCs/>
          <w:color w:val="000000"/>
          <w:sz w:val="18"/>
          <w:szCs w:val="18"/>
        </w:rPr>
        <w:t>备注：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Chars="0"/>
        <w:textAlignment w:val="auto"/>
        <w:outlineLvl w:val="1"/>
        <w:rPr>
          <w:rFonts w:hint="eastAsia" w:ascii="微软雅黑" w:hAnsi="微软雅黑" w:eastAsia="微软雅黑" w:cs="微软雅黑"/>
          <w:b/>
          <w:bCs/>
          <w:color w:val="000000"/>
          <w:sz w:val="18"/>
          <w:szCs w:val="18"/>
        </w:rPr>
      </w:pPr>
      <w:r>
        <w:rPr>
          <w:rFonts w:hint="eastAsia" w:ascii="微软雅黑" w:hAnsi="微软雅黑" w:eastAsia="微软雅黑" w:cs="微软雅黑"/>
          <w:b/>
          <w:bCs/>
          <w:color w:val="000000"/>
          <w:sz w:val="18"/>
          <w:szCs w:val="18"/>
        </w:rPr>
        <w:t>◆</w:t>
      </w:r>
      <w:r>
        <w:rPr>
          <w:rFonts w:hint="eastAsia" w:ascii="微软雅黑" w:hAnsi="微软雅黑" w:eastAsia="微软雅黑" w:cs="微软雅黑"/>
          <w:b/>
          <w:bCs/>
          <w:color w:val="000000"/>
          <w:sz w:val="18"/>
          <w:szCs w:val="18"/>
          <w:lang w:val="en-US" w:eastAsia="zh-CN"/>
        </w:rPr>
        <w:t>植</w:t>
      </w:r>
      <w:r>
        <w:rPr>
          <w:rFonts w:hint="eastAsia" w:ascii="微软雅黑" w:hAnsi="微软雅黑" w:eastAsia="微软雅黑" w:cs="微软雅黑"/>
          <w:b/>
          <w:bCs/>
          <w:color w:val="000000"/>
          <w:sz w:val="18"/>
          <w:szCs w:val="18"/>
        </w:rPr>
        <w:t>物鲜样寄送，用锡箔纸包起来，先放液氮或-80，然后干冰寄送。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Chars="0"/>
        <w:textAlignment w:val="auto"/>
        <w:outlineLvl w:val="1"/>
        <w:rPr>
          <w:rFonts w:hint="eastAsia" w:ascii="微软雅黑" w:hAnsi="微软雅黑" w:eastAsia="微软雅黑" w:cs="微软雅黑"/>
          <w:b/>
          <w:bCs/>
          <w:color w:val="000000"/>
          <w:sz w:val="18"/>
          <w:szCs w:val="18"/>
        </w:rPr>
      </w:pPr>
      <w:r>
        <w:rPr>
          <w:rFonts w:hint="eastAsia" w:ascii="微软雅黑" w:hAnsi="微软雅黑" w:eastAsia="微软雅黑" w:cs="微软雅黑"/>
          <w:b/>
          <w:bCs/>
          <w:color w:val="000000"/>
          <w:sz w:val="18"/>
          <w:szCs w:val="18"/>
        </w:rPr>
        <w:t>◆组织样本-20</w:t>
      </w:r>
      <w:r>
        <w:rPr>
          <w:rFonts w:hint="eastAsia" w:ascii="微软雅黑" w:hAnsi="微软雅黑" w:eastAsia="微软雅黑" w:cs="微软雅黑"/>
          <w:b/>
          <w:bCs/>
          <w:color w:val="000000"/>
          <w:sz w:val="18"/>
          <w:szCs w:val="18"/>
          <w:lang w:val="en-US" w:eastAsia="zh-CN"/>
        </w:rPr>
        <w:t>℃</w:t>
      </w:r>
      <w:r>
        <w:rPr>
          <w:rFonts w:hint="eastAsia" w:ascii="微软雅黑" w:hAnsi="微软雅黑" w:eastAsia="微软雅黑" w:cs="微软雅黑"/>
          <w:b/>
          <w:bCs/>
          <w:color w:val="000000"/>
          <w:sz w:val="18"/>
          <w:szCs w:val="18"/>
        </w:rPr>
        <w:t>保存6个月；-80摄氏度保存一年，期间反复冻融不得超过3次。</w:t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leftChars="0" w:firstLine="0" w:firstLineChars="0"/>
        <w:textAlignment w:val="auto"/>
        <w:outlineLvl w:val="0"/>
        <w:rPr>
          <w:rFonts w:hint="eastAsia" w:ascii="微软雅黑" w:hAnsi="微软雅黑" w:eastAsia="微软雅黑" w:cs="微软雅黑"/>
          <w:b/>
          <w:bCs/>
          <w:sz w:val="18"/>
          <w:szCs w:val="18"/>
        </w:rPr>
      </w:pPr>
      <w:r>
        <w:rPr>
          <w:rFonts w:hint="eastAsia" w:ascii="微软雅黑" w:hAnsi="微软雅黑" w:eastAsia="微软雅黑" w:cs="微软雅黑"/>
          <w:b/>
          <w:bCs/>
          <w:sz w:val="18"/>
          <w:szCs w:val="18"/>
        </w:rPr>
        <w:t>全血样本处理流程</w:t>
      </w:r>
    </w:p>
    <w:p>
      <w:pPr>
        <w:keepNext w:val="0"/>
        <w:keepLines w:val="0"/>
        <w:pageBreakBefore w:val="0"/>
        <w:widowControl w:val="0"/>
        <w:numPr>
          <w:ilvl w:val="0"/>
          <w:numId w:val="3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425" w:leftChars="0" w:hanging="425" w:firstLineChars="0"/>
        <w:jc w:val="left"/>
        <w:textAlignment w:val="auto"/>
        <w:outlineLvl w:val="1"/>
        <w:rPr>
          <w:rFonts w:hint="eastAsia" w:ascii="微软雅黑" w:hAnsi="微软雅黑" w:eastAsia="微软雅黑" w:cs="微软雅黑"/>
          <w:b/>
          <w:bCs/>
          <w:sz w:val="18"/>
          <w:szCs w:val="18"/>
        </w:rPr>
      </w:pPr>
      <w:r>
        <w:rPr>
          <w:rFonts w:hint="eastAsia" w:ascii="微软雅黑" w:hAnsi="微软雅黑" w:eastAsia="微软雅黑" w:cs="微软雅黑"/>
          <w:b/>
          <w:bCs/>
          <w:sz w:val="18"/>
          <w:szCs w:val="18"/>
        </w:rPr>
        <w:t>全血采集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0" w:firstLineChars="0"/>
        <w:textAlignment w:val="auto"/>
        <w:outlineLvl w:val="1"/>
        <w:rPr>
          <w:rFonts w:hint="eastAsia" w:ascii="微软雅黑" w:hAnsi="微软雅黑" w:eastAsia="微软雅黑" w:cs="微软雅黑"/>
          <w:sz w:val="18"/>
          <w:szCs w:val="18"/>
        </w:rPr>
      </w:pPr>
      <w:r>
        <w:rPr>
          <w:rFonts w:hint="eastAsia" w:ascii="微软雅黑" w:hAnsi="微软雅黑" w:eastAsia="微软雅黑" w:cs="微软雅黑"/>
          <w:sz w:val="18"/>
          <w:szCs w:val="18"/>
        </w:rPr>
        <w:t>量约为要求血清量的2-2.5倍（如：血清要求1ml，需采集全血2-2.5ml）。</w:t>
      </w:r>
    </w:p>
    <w:p>
      <w:pPr>
        <w:keepNext w:val="0"/>
        <w:keepLines w:val="0"/>
        <w:pageBreakBefore w:val="0"/>
        <w:widowControl w:val="0"/>
        <w:numPr>
          <w:ilvl w:val="0"/>
          <w:numId w:val="3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425" w:leftChars="0" w:hanging="425" w:firstLineChars="0"/>
        <w:textAlignment w:val="auto"/>
        <w:outlineLvl w:val="1"/>
        <w:rPr>
          <w:rFonts w:hint="eastAsia" w:ascii="微软雅黑" w:hAnsi="微软雅黑" w:eastAsia="微软雅黑" w:cs="微软雅黑"/>
          <w:b/>
          <w:bCs/>
          <w:sz w:val="18"/>
          <w:szCs w:val="18"/>
        </w:rPr>
      </w:pPr>
      <w:r>
        <w:rPr>
          <w:rFonts w:hint="eastAsia" w:ascii="微软雅黑" w:hAnsi="微软雅黑" w:eastAsia="微软雅黑" w:cs="微软雅黑"/>
          <w:b/>
          <w:bCs/>
          <w:sz w:val="18"/>
          <w:szCs w:val="18"/>
        </w:rPr>
        <w:t>血清分离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0" w:firstLineChars="0"/>
        <w:textAlignment w:val="auto"/>
        <w:outlineLvl w:val="1"/>
        <w:rPr>
          <w:rFonts w:hint="eastAsia" w:ascii="微软雅黑" w:hAnsi="微软雅黑" w:eastAsia="微软雅黑" w:cs="微软雅黑"/>
          <w:sz w:val="18"/>
          <w:szCs w:val="18"/>
          <w:lang w:eastAsia="zh-CN"/>
        </w:rPr>
      </w:pPr>
      <w:r>
        <w:rPr>
          <w:rFonts w:hint="eastAsia" w:ascii="微软雅黑" w:hAnsi="微软雅黑" w:eastAsia="微软雅黑" w:cs="微软雅黑"/>
          <w:sz w:val="18"/>
          <w:szCs w:val="18"/>
        </w:rPr>
        <w:t>全血存放的容器决定分离的是血清还是血浆；</w:t>
      </w:r>
      <w:r>
        <w:rPr>
          <w:rFonts w:hint="eastAsia" w:ascii="微软雅黑" w:hAnsi="微软雅黑" w:eastAsia="微软雅黑" w:cs="微软雅黑"/>
          <w:b/>
          <w:bCs/>
          <w:color w:val="FF0000"/>
          <w:sz w:val="18"/>
          <w:szCs w:val="18"/>
        </w:rPr>
        <w:t>促凝管和空白管</w:t>
      </w:r>
      <w:r>
        <w:rPr>
          <w:rFonts w:hint="eastAsia" w:ascii="微软雅黑" w:hAnsi="微软雅黑" w:eastAsia="微软雅黑" w:cs="微软雅黑"/>
          <w:sz w:val="18"/>
          <w:szCs w:val="18"/>
        </w:rPr>
        <w:t>存放全血经血液凝固后离心分出的上清是</w:t>
      </w:r>
      <w:r>
        <w:rPr>
          <w:rFonts w:hint="eastAsia" w:ascii="微软雅黑" w:hAnsi="微软雅黑" w:eastAsia="微软雅黑" w:cs="微软雅黑"/>
          <w:b/>
          <w:bCs/>
          <w:color w:val="FF0000"/>
          <w:sz w:val="18"/>
          <w:szCs w:val="18"/>
        </w:rPr>
        <w:t>血清</w:t>
      </w:r>
      <w:r>
        <w:rPr>
          <w:rFonts w:hint="eastAsia" w:ascii="微软雅黑" w:hAnsi="微软雅黑" w:eastAsia="微软雅黑" w:cs="微软雅黑"/>
          <w:sz w:val="18"/>
          <w:szCs w:val="18"/>
        </w:rPr>
        <w:t>；若放入</w:t>
      </w:r>
      <w:r>
        <w:rPr>
          <w:rFonts w:hint="eastAsia" w:ascii="微软雅黑" w:hAnsi="微软雅黑" w:eastAsia="微软雅黑" w:cs="微软雅黑"/>
          <w:b/>
          <w:bCs/>
          <w:color w:val="FF0000"/>
          <w:sz w:val="18"/>
          <w:szCs w:val="18"/>
        </w:rPr>
        <w:t>EDTA抗凝管或者肝素抗凝管</w:t>
      </w:r>
      <w:r>
        <w:rPr>
          <w:rFonts w:hint="eastAsia" w:ascii="微软雅黑" w:hAnsi="微软雅黑" w:eastAsia="微软雅黑" w:cs="微软雅黑"/>
          <w:sz w:val="18"/>
          <w:szCs w:val="18"/>
        </w:rPr>
        <w:t>，离心后分出的上清称为</w:t>
      </w:r>
      <w:r>
        <w:rPr>
          <w:rFonts w:hint="eastAsia" w:ascii="微软雅黑" w:hAnsi="微软雅黑" w:eastAsia="微软雅黑" w:cs="微软雅黑"/>
          <w:b/>
          <w:bCs/>
          <w:color w:val="FF0000"/>
          <w:sz w:val="18"/>
          <w:szCs w:val="18"/>
        </w:rPr>
        <w:t>血浆</w:t>
      </w:r>
      <w:r>
        <w:rPr>
          <w:rFonts w:hint="eastAsia" w:ascii="微软雅黑" w:hAnsi="微软雅黑" w:eastAsia="微软雅黑" w:cs="微软雅黑"/>
          <w:sz w:val="18"/>
          <w:szCs w:val="18"/>
        </w:rPr>
        <w:t>（如图）</w:t>
      </w:r>
      <w:r>
        <w:rPr>
          <w:rFonts w:hint="eastAsia" w:ascii="微软雅黑" w:hAnsi="微软雅黑" w:eastAsia="微软雅黑" w:cs="微软雅黑"/>
          <w:sz w:val="18"/>
          <w:szCs w:val="18"/>
          <w:lang w:eastAsia="zh-CN"/>
        </w:rPr>
        <w:t>。</w:t>
      </w:r>
    </w:p>
    <w:p>
      <w:pPr>
        <w:rPr>
          <w:sz w:val="18"/>
          <w:szCs w:val="18"/>
        </w:rPr>
      </w:pPr>
    </w:p>
    <w:p>
      <w:pPr>
        <w:rPr>
          <w:rFonts w:hint="eastAsia" w:ascii="微软雅黑" w:hAnsi="微软雅黑" w:eastAsia="微软雅黑" w:cs="微软雅黑"/>
          <w:sz w:val="21"/>
          <w:szCs w:val="21"/>
        </w:rPr>
      </w:pPr>
      <w:r>
        <w:rPr>
          <w:rFonts w:hint="eastAsia" w:ascii="微软雅黑" w:hAnsi="微软雅黑" w:eastAsia="微软雅黑" w:cs="微软雅黑"/>
          <w:sz w:val="21"/>
          <w:szCs w:val="21"/>
        </w:rPr>
        <w:drawing>
          <wp:inline distT="0" distB="0" distL="114300" distR="114300">
            <wp:extent cx="3935730" cy="2350135"/>
            <wp:effectExtent l="0" t="0" r="7620" b="12065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3935730" cy="23501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outlineLvl w:val="0"/>
        <w:rPr>
          <w:rFonts w:hint="eastAsia" w:ascii="微软雅黑" w:hAnsi="微软雅黑" w:eastAsia="微软雅黑" w:cs="微软雅黑"/>
          <w:b/>
          <w:bCs/>
          <w:color w:val="000000"/>
          <w:sz w:val="18"/>
          <w:szCs w:val="18"/>
        </w:rPr>
      </w:pPr>
      <w:r>
        <w:rPr>
          <w:rFonts w:hint="eastAsia" w:ascii="微软雅黑" w:hAnsi="微软雅黑" w:eastAsia="微软雅黑" w:cs="微软雅黑"/>
          <w:b/>
          <w:bCs/>
          <w:color w:val="000000"/>
          <w:sz w:val="18"/>
          <w:szCs w:val="18"/>
        </w:rPr>
        <w:t>备注：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outlineLvl w:val="1"/>
        <w:rPr>
          <w:rFonts w:hint="eastAsia" w:ascii="微软雅黑" w:hAnsi="微软雅黑" w:eastAsia="微软雅黑" w:cs="微软雅黑"/>
          <w:b/>
          <w:bCs/>
          <w:color w:val="000000"/>
          <w:sz w:val="18"/>
          <w:szCs w:val="18"/>
        </w:rPr>
      </w:pPr>
      <w:r>
        <w:rPr>
          <w:rFonts w:hint="eastAsia" w:ascii="微软雅黑" w:hAnsi="微软雅黑" w:eastAsia="微软雅黑" w:cs="微软雅黑"/>
          <w:b/>
          <w:bCs/>
          <w:color w:val="000000"/>
          <w:sz w:val="18"/>
          <w:szCs w:val="18"/>
          <w:lang w:val="en-US" w:eastAsia="zh-CN"/>
        </w:rPr>
        <w:t>◆</w:t>
      </w:r>
      <w:r>
        <w:rPr>
          <w:rFonts w:hint="eastAsia" w:ascii="微软雅黑" w:hAnsi="微软雅黑" w:eastAsia="微软雅黑" w:cs="微软雅黑"/>
          <w:b/>
          <w:bCs/>
          <w:color w:val="000000"/>
          <w:sz w:val="18"/>
          <w:szCs w:val="18"/>
        </w:rPr>
        <w:t>全血取出存放4度冰箱可以存放12小时，常温必须在3小时内处理完毕。</w:t>
      </w:r>
    </w:p>
    <w:p>
      <w:pPr>
        <w:rPr>
          <w:rFonts w:hint="eastAsia" w:ascii="微软雅黑" w:hAnsi="微软雅黑" w:eastAsia="微软雅黑" w:cs="微软雅黑"/>
          <w:b/>
          <w:bCs/>
          <w:color w:val="000000"/>
          <w:sz w:val="18"/>
          <w:szCs w:val="18"/>
        </w:rPr>
      </w:pPr>
      <w:r>
        <w:rPr>
          <w:rFonts w:hint="eastAsia" w:ascii="微软雅黑" w:hAnsi="微软雅黑" w:eastAsia="微软雅黑" w:cs="微软雅黑"/>
          <w:b/>
          <w:bCs/>
          <w:color w:val="000000"/>
          <w:sz w:val="18"/>
          <w:szCs w:val="18"/>
          <w:lang w:val="en-US" w:eastAsia="zh-CN"/>
        </w:rPr>
        <w:t>◆</w:t>
      </w:r>
      <w:r>
        <w:rPr>
          <w:rFonts w:hint="eastAsia" w:ascii="微软雅黑" w:hAnsi="微软雅黑" w:eastAsia="微软雅黑" w:cs="微软雅黑"/>
          <w:b/>
          <w:bCs/>
          <w:color w:val="000000"/>
          <w:sz w:val="18"/>
          <w:szCs w:val="18"/>
        </w:rPr>
        <w:t>血清主要区别于血浆的是有血液凝固的过程和纤维蛋白的析出。</w:t>
      </w:r>
    </w:p>
    <w:p>
      <w:pPr>
        <w:rPr>
          <w:rFonts w:hint="eastAsia" w:ascii="微软雅黑" w:hAnsi="微软雅黑" w:eastAsia="微软雅黑" w:cs="微软雅黑"/>
          <w:b/>
          <w:bCs/>
          <w:color w:val="000000"/>
          <w:sz w:val="18"/>
          <w:szCs w:val="18"/>
        </w:rPr>
      </w:pPr>
    </w:p>
    <w:p>
      <w:pPr>
        <w:rPr>
          <w:rFonts w:hint="eastAsia" w:ascii="微软雅黑" w:hAnsi="微软雅黑" w:eastAsia="微软雅黑" w:cs="微软雅黑"/>
          <w:b/>
          <w:bCs/>
          <w:color w:val="000000"/>
          <w:sz w:val="18"/>
          <w:szCs w:val="18"/>
        </w:rPr>
      </w:pP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leftChars="0" w:firstLine="0" w:firstLineChars="0"/>
        <w:textAlignment w:val="auto"/>
        <w:outlineLvl w:val="0"/>
        <w:rPr>
          <w:rFonts w:hint="eastAsia" w:ascii="微软雅黑" w:hAnsi="微软雅黑" w:eastAsia="微软雅黑" w:cs="微软雅黑"/>
          <w:b/>
          <w:bCs/>
          <w:sz w:val="18"/>
          <w:szCs w:val="18"/>
        </w:rPr>
      </w:pPr>
      <w:r>
        <w:rPr>
          <w:rFonts w:hint="eastAsia" w:ascii="微软雅黑" w:hAnsi="微软雅黑" w:eastAsia="微软雅黑" w:cs="微软雅黑"/>
          <w:b/>
          <w:bCs/>
          <w:sz w:val="18"/>
          <w:szCs w:val="18"/>
        </w:rPr>
        <w:t>细胞样本处理流程</w:t>
      </w:r>
    </w:p>
    <w:p>
      <w:pPr>
        <w:keepNext w:val="0"/>
        <w:keepLines w:val="0"/>
        <w:pageBreakBefore w:val="0"/>
        <w:widowControl w:val="0"/>
        <w:numPr>
          <w:ilvl w:val="0"/>
          <w:numId w:val="4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425" w:leftChars="0" w:hanging="425" w:firstLineChars="0"/>
        <w:textAlignment w:val="auto"/>
        <w:outlineLvl w:val="1"/>
        <w:rPr>
          <w:rFonts w:hint="eastAsia" w:ascii="微软雅黑" w:hAnsi="微软雅黑" w:eastAsia="微软雅黑" w:cs="微软雅黑"/>
          <w:b/>
          <w:bCs/>
          <w:sz w:val="18"/>
          <w:szCs w:val="18"/>
        </w:rPr>
      </w:pPr>
      <w:r>
        <w:rPr>
          <w:rFonts w:hint="eastAsia" w:ascii="微软雅黑" w:hAnsi="微软雅黑" w:eastAsia="微软雅黑" w:cs="微软雅黑"/>
          <w:b/>
          <w:bCs/>
          <w:sz w:val="18"/>
          <w:szCs w:val="18"/>
          <w:lang w:val="en-US" w:eastAsia="zh-CN"/>
        </w:rPr>
        <w:t>细</w:t>
      </w:r>
      <w:r>
        <w:rPr>
          <w:rFonts w:hint="eastAsia" w:ascii="微软雅黑" w:hAnsi="微软雅黑" w:eastAsia="微软雅黑" w:cs="微软雅黑"/>
          <w:b/>
          <w:bCs/>
          <w:sz w:val="18"/>
          <w:szCs w:val="18"/>
        </w:rPr>
        <w:t>胞提取液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360" w:firstLineChars="200"/>
        <w:textAlignment w:val="auto"/>
        <w:outlineLvl w:val="1"/>
        <w:rPr>
          <w:rFonts w:hint="eastAsia" w:ascii="微软雅黑" w:hAnsi="微软雅黑" w:eastAsia="微软雅黑" w:cs="微软雅黑"/>
          <w:sz w:val="18"/>
          <w:szCs w:val="18"/>
        </w:rPr>
      </w:pPr>
      <w:r>
        <w:rPr>
          <w:rFonts w:hint="eastAsia" w:ascii="微软雅黑" w:hAnsi="微软雅黑" w:eastAsia="微软雅黑" w:cs="微软雅黑"/>
          <w:sz w:val="18"/>
          <w:szCs w:val="18"/>
        </w:rPr>
        <w:t xml:space="preserve">贴壁细胞用冷的PBS轻轻清洗，然后用胰蛋白酶消化，1000×g离心5分钟后收集细胞；悬浮细胞可直接离心收集。收集的细胞用冷的PBS洗涤3次。每 1×106 个细胞中加入150-200μL PBS重悬并通过反复冻融使细胞破碎(若含量很低可减少PBS的体积)。将提取液于1500×g离心10分钟，取上清检测。 </w:t>
      </w:r>
    </w:p>
    <w:p>
      <w:pPr>
        <w:keepNext w:val="0"/>
        <w:keepLines w:val="0"/>
        <w:pageBreakBefore w:val="0"/>
        <w:widowControl w:val="0"/>
        <w:numPr>
          <w:ilvl w:val="0"/>
          <w:numId w:val="4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425" w:leftChars="0" w:hanging="425" w:firstLineChars="0"/>
        <w:textAlignment w:val="auto"/>
        <w:outlineLvl w:val="1"/>
        <w:rPr>
          <w:rFonts w:hint="eastAsia" w:ascii="微软雅黑" w:hAnsi="微软雅黑" w:eastAsia="微软雅黑" w:cs="微软雅黑"/>
          <w:b/>
          <w:bCs/>
          <w:sz w:val="18"/>
          <w:szCs w:val="18"/>
        </w:rPr>
      </w:pPr>
      <w:r>
        <w:rPr>
          <w:rFonts w:hint="eastAsia" w:ascii="微软雅黑" w:hAnsi="微软雅黑" w:eastAsia="微软雅黑" w:cs="微软雅黑"/>
          <w:b/>
          <w:bCs/>
          <w:sz w:val="18"/>
          <w:szCs w:val="18"/>
        </w:rPr>
        <w:t>超声波破碎条件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360" w:firstLineChars="200"/>
        <w:textAlignment w:val="auto"/>
        <w:outlineLvl w:val="1"/>
        <w:rPr>
          <w:rFonts w:hint="eastAsia" w:ascii="微软雅黑" w:hAnsi="微软雅黑" w:eastAsia="微软雅黑" w:cs="微软雅黑"/>
          <w:sz w:val="18"/>
          <w:szCs w:val="18"/>
        </w:rPr>
      </w:pPr>
      <w:r>
        <w:rPr>
          <w:rFonts w:hint="eastAsia" w:ascii="微软雅黑" w:hAnsi="微软雅黑" w:eastAsia="微软雅黑" w:cs="微软雅黑"/>
          <w:sz w:val="18"/>
          <w:szCs w:val="18"/>
        </w:rPr>
        <w:t>用</w:t>
      </w:r>
      <w:r>
        <w:rPr>
          <w:rFonts w:hint="eastAsia" w:ascii="微软雅黑" w:hAnsi="微软雅黑" w:eastAsia="微软雅黑" w:cs="微软雅黑"/>
          <w:b/>
          <w:bCs/>
          <w:color w:val="FF0000"/>
          <w:sz w:val="18"/>
          <w:szCs w:val="18"/>
        </w:rPr>
        <w:t>20kHz频率</w:t>
      </w:r>
      <w:r>
        <w:rPr>
          <w:rFonts w:hint="eastAsia" w:ascii="微软雅黑" w:hAnsi="微软雅黑" w:eastAsia="微软雅黑" w:cs="微软雅黑"/>
          <w:sz w:val="18"/>
          <w:szCs w:val="18"/>
        </w:rPr>
        <w:t>，</w:t>
      </w:r>
      <w:r>
        <w:rPr>
          <w:rFonts w:hint="eastAsia" w:ascii="微软雅黑" w:hAnsi="微软雅黑" w:eastAsia="微软雅黑" w:cs="微软雅黑"/>
          <w:b/>
          <w:bCs/>
          <w:color w:val="FF0000"/>
          <w:sz w:val="18"/>
          <w:szCs w:val="18"/>
        </w:rPr>
        <w:t>150W的功率</w:t>
      </w:r>
      <w:r>
        <w:rPr>
          <w:rFonts w:hint="eastAsia" w:ascii="微软雅黑" w:hAnsi="微软雅黑" w:eastAsia="微软雅黑" w:cs="微软雅黑"/>
          <w:sz w:val="18"/>
          <w:szCs w:val="18"/>
        </w:rPr>
        <w:t>，在冰浴中进行超声波破碎，每</w:t>
      </w:r>
      <w:r>
        <w:rPr>
          <w:rFonts w:hint="eastAsia" w:ascii="微软雅黑" w:hAnsi="微软雅黑" w:eastAsia="微软雅黑" w:cs="微软雅黑"/>
          <w:b/>
          <w:bCs/>
          <w:color w:val="FF0000"/>
          <w:sz w:val="18"/>
          <w:szCs w:val="18"/>
        </w:rPr>
        <w:t>破碎2s，间隔3s，反复破碎三次</w:t>
      </w:r>
      <w:r>
        <w:rPr>
          <w:rFonts w:hint="eastAsia" w:ascii="微软雅黑" w:hAnsi="微软雅黑" w:eastAsia="微软雅黑" w:cs="微软雅黑"/>
          <w:sz w:val="18"/>
          <w:szCs w:val="18"/>
        </w:rPr>
        <w:t>。</w:t>
      </w:r>
    </w:p>
    <w:p>
      <w:pPr>
        <w:keepNext w:val="0"/>
        <w:keepLines w:val="0"/>
        <w:pageBreakBefore w:val="0"/>
        <w:widowControl w:val="0"/>
        <w:numPr>
          <w:ilvl w:val="0"/>
          <w:numId w:val="4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425" w:leftChars="0" w:hanging="425" w:firstLineChars="0"/>
        <w:textAlignment w:val="auto"/>
        <w:outlineLvl w:val="1"/>
        <w:rPr>
          <w:rFonts w:hint="eastAsia" w:ascii="微软雅黑" w:hAnsi="微软雅黑" w:eastAsia="微软雅黑" w:cs="微软雅黑"/>
          <w:b/>
          <w:bCs/>
          <w:i w:val="0"/>
          <w:iCs w:val="0"/>
          <w:sz w:val="18"/>
          <w:szCs w:val="18"/>
        </w:rPr>
      </w:pPr>
      <w:r>
        <w:rPr>
          <w:rFonts w:hint="eastAsia" w:ascii="微软雅黑" w:hAnsi="微软雅黑" w:eastAsia="微软雅黑" w:cs="微软雅黑"/>
          <w:b/>
          <w:bCs/>
          <w:i w:val="0"/>
          <w:iCs w:val="0"/>
          <w:sz w:val="18"/>
          <w:szCs w:val="18"/>
        </w:rPr>
        <w:t>反复冻融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360" w:firstLineChars="200"/>
        <w:textAlignment w:val="auto"/>
        <w:outlineLvl w:val="1"/>
        <w:rPr>
          <w:rFonts w:hint="eastAsia" w:ascii="微软雅黑" w:hAnsi="微软雅黑" w:eastAsia="微软雅黑" w:cs="微软雅黑"/>
          <w:sz w:val="18"/>
          <w:szCs w:val="18"/>
        </w:rPr>
      </w:pPr>
      <w:r>
        <w:rPr>
          <w:rFonts w:hint="eastAsia" w:ascii="微软雅黑" w:hAnsi="微软雅黑" w:eastAsia="微软雅黑" w:cs="微软雅黑"/>
          <w:sz w:val="18"/>
          <w:szCs w:val="18"/>
        </w:rPr>
        <w:t>收集细胞悬液，4℃低温离心（3000rpm，5min），弃上清，加入一定量PBS（200ul），轻轻吹打混匀，</w:t>
      </w:r>
      <w:r>
        <w:rPr>
          <w:rFonts w:hint="eastAsia" w:ascii="微软雅黑" w:hAnsi="微软雅黑" w:eastAsia="微软雅黑" w:cs="微软雅黑"/>
          <w:b/>
          <w:bCs/>
          <w:color w:val="FF0000"/>
          <w:sz w:val="18"/>
          <w:szCs w:val="18"/>
        </w:rPr>
        <w:t>-20℃ 冷冻30 min，37℃解冻，如此反复3次</w:t>
      </w:r>
      <w:r>
        <w:rPr>
          <w:rFonts w:hint="eastAsia" w:ascii="微软雅黑" w:hAnsi="微软雅黑" w:eastAsia="微软雅黑" w:cs="微软雅黑"/>
          <w:sz w:val="18"/>
          <w:szCs w:val="18"/>
        </w:rPr>
        <w:t xml:space="preserve">，可形成细胞裂解液。 </w:t>
      </w:r>
    </w:p>
    <w:p>
      <w:pPr>
        <w:rPr>
          <w:rFonts w:hint="eastAsia" w:ascii="微软雅黑" w:hAnsi="微软雅黑" w:eastAsia="微软雅黑" w:cs="微软雅黑"/>
          <w:b/>
          <w:bCs/>
          <w:color w:val="000000"/>
          <w:sz w:val="18"/>
          <w:szCs w:val="18"/>
        </w:rPr>
      </w:pPr>
      <w:r>
        <w:rPr>
          <w:rFonts w:hint="eastAsia" w:ascii="微软雅黑" w:hAnsi="微软雅黑" w:eastAsia="微软雅黑" w:cs="微软雅黑"/>
          <w:b/>
          <w:bCs/>
          <w:color w:val="000000"/>
          <w:sz w:val="18"/>
          <w:szCs w:val="18"/>
        </w:rPr>
        <w:t>备注：细胞样本，看指标类型，检测上清则提取上清液；检测细胞内部则需要裂解细胞，避免在寄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outlineLvl w:val="1"/>
        <w:rPr>
          <w:rFonts w:hint="eastAsia" w:ascii="微软雅黑" w:hAnsi="微软雅黑" w:eastAsia="微软雅黑" w:cs="微软雅黑"/>
          <w:b/>
          <w:bCs/>
          <w:color w:val="000000"/>
          <w:sz w:val="18"/>
          <w:szCs w:val="18"/>
        </w:rPr>
      </w:pPr>
      <w:r>
        <w:rPr>
          <w:rFonts w:hint="eastAsia" w:ascii="微软雅黑" w:hAnsi="微软雅黑" w:eastAsia="微软雅黑" w:cs="微软雅黑"/>
          <w:b/>
          <w:bCs/>
          <w:color w:val="000000"/>
          <w:sz w:val="18"/>
          <w:szCs w:val="18"/>
        </w:rPr>
        <w:t>送过程中细胞死亡。特别注意，细胞密度不得低于10的5次方，否则有检测不出的风险。</w:t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leftChars="0" w:firstLine="0" w:firstLineChars="0"/>
        <w:textAlignment w:val="auto"/>
        <w:outlineLvl w:val="0"/>
        <w:rPr>
          <w:rFonts w:hint="eastAsia" w:ascii="微软雅黑" w:hAnsi="微软雅黑" w:eastAsia="微软雅黑" w:cs="微软雅黑"/>
          <w:b/>
          <w:bCs/>
          <w:sz w:val="18"/>
          <w:szCs w:val="18"/>
        </w:rPr>
      </w:pPr>
      <w:r>
        <w:rPr>
          <w:rFonts w:hint="eastAsia" w:ascii="微软雅黑" w:hAnsi="微软雅黑" w:eastAsia="微软雅黑" w:cs="微软雅黑"/>
          <w:b/>
          <w:bCs/>
          <w:sz w:val="18"/>
          <w:szCs w:val="18"/>
        </w:rPr>
        <w:t>菌体样本处理流程</w:t>
      </w:r>
    </w:p>
    <w:p>
      <w:pPr>
        <w:keepNext w:val="0"/>
        <w:keepLines w:val="0"/>
        <w:pageBreakBefore w:val="0"/>
        <w:widowControl w:val="0"/>
        <w:numPr>
          <w:ilvl w:val="1"/>
          <w:numId w:val="5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leftChars="0" w:firstLine="0" w:firstLineChars="0"/>
        <w:textAlignment w:val="auto"/>
        <w:outlineLvl w:val="1"/>
        <w:rPr>
          <w:rFonts w:hint="eastAsia" w:ascii="微软雅黑" w:hAnsi="微软雅黑" w:eastAsia="微软雅黑" w:cs="微软雅黑"/>
          <w:sz w:val="18"/>
          <w:szCs w:val="18"/>
        </w:rPr>
      </w:pPr>
      <w:r>
        <w:rPr>
          <w:rFonts w:hint="eastAsia" w:ascii="微软雅黑" w:hAnsi="微软雅黑" w:eastAsia="微软雅黑" w:cs="微软雅黑"/>
          <w:sz w:val="18"/>
          <w:szCs w:val="18"/>
        </w:rPr>
        <w:t>取1ml菌液离心，用0.08ml缓冲液悬浮，加0.08mg溶菌酶，冰浴30min，然后超声处理。300W功率。</w:t>
      </w:r>
      <w:r>
        <w:rPr>
          <w:rFonts w:hint="eastAsia" w:ascii="微软雅黑" w:hAnsi="微软雅黑" w:eastAsia="微软雅黑" w:cs="微软雅黑"/>
          <w:b/>
          <w:bCs/>
          <w:color w:val="FF0000"/>
          <w:sz w:val="18"/>
          <w:szCs w:val="18"/>
        </w:rPr>
        <w:t>一般超声时间5秒，间隔5秒，超声5次</w:t>
      </w:r>
      <w:r>
        <w:rPr>
          <w:rFonts w:hint="eastAsia" w:ascii="微软雅黑" w:hAnsi="微软雅黑" w:eastAsia="微软雅黑" w:cs="微软雅黑"/>
          <w:sz w:val="18"/>
          <w:szCs w:val="18"/>
        </w:rPr>
        <w:t>，间隙时间最好大于超声时间，这些都有利于保护目的指标稳定性。</w:t>
      </w:r>
    </w:p>
    <w:p>
      <w:pPr>
        <w:keepNext w:val="0"/>
        <w:keepLines w:val="0"/>
        <w:pageBreakBefore w:val="0"/>
        <w:widowControl w:val="0"/>
        <w:numPr>
          <w:ilvl w:val="1"/>
          <w:numId w:val="5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leftChars="0" w:firstLine="0" w:firstLineChars="0"/>
        <w:textAlignment w:val="auto"/>
        <w:outlineLvl w:val="1"/>
        <w:rPr>
          <w:rFonts w:hint="eastAsia" w:ascii="微软雅黑" w:hAnsi="微软雅黑" w:eastAsia="微软雅黑" w:cs="微软雅黑"/>
          <w:sz w:val="18"/>
          <w:szCs w:val="18"/>
        </w:rPr>
      </w:pPr>
      <w:r>
        <w:rPr>
          <w:rFonts w:hint="eastAsia" w:ascii="微软雅黑" w:hAnsi="微软雅黑" w:eastAsia="微软雅黑" w:cs="微软雅黑"/>
          <w:sz w:val="18"/>
          <w:szCs w:val="18"/>
        </w:rPr>
        <w:t>超声完成后离心取上清，离心转速为</w:t>
      </w:r>
      <w:r>
        <w:rPr>
          <w:rFonts w:hint="eastAsia" w:ascii="微软雅黑" w:hAnsi="微软雅黑" w:eastAsia="微软雅黑" w:cs="微软雅黑"/>
          <w:b/>
          <w:bCs/>
          <w:color w:val="FF0000"/>
          <w:sz w:val="18"/>
          <w:szCs w:val="18"/>
        </w:rPr>
        <w:t>4000-5000转每分</w:t>
      </w:r>
      <w:r>
        <w:rPr>
          <w:rFonts w:hint="eastAsia" w:ascii="微软雅黑" w:hAnsi="微软雅黑" w:eastAsia="微软雅黑" w:cs="微软雅黑"/>
          <w:sz w:val="18"/>
          <w:szCs w:val="18"/>
        </w:rPr>
        <w:t>（不能超过5000），离心时间为</w:t>
      </w:r>
      <w:r>
        <w:rPr>
          <w:rFonts w:hint="eastAsia" w:ascii="微软雅黑" w:hAnsi="微软雅黑" w:eastAsia="微软雅黑" w:cs="微软雅黑"/>
          <w:b/>
          <w:bCs/>
          <w:color w:val="FF0000"/>
          <w:sz w:val="18"/>
          <w:szCs w:val="18"/>
        </w:rPr>
        <w:t>10-15分钟</w:t>
      </w:r>
      <w:r>
        <w:rPr>
          <w:rFonts w:hint="eastAsia" w:ascii="微软雅黑" w:hAnsi="微软雅黑" w:eastAsia="微软雅黑" w:cs="微软雅黑"/>
          <w:sz w:val="18"/>
          <w:szCs w:val="18"/>
        </w:rPr>
        <w:t>。</w:t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leftChars="0" w:firstLine="0" w:firstLineChars="0"/>
        <w:textAlignment w:val="auto"/>
        <w:outlineLvl w:val="0"/>
        <w:rPr>
          <w:rFonts w:hint="eastAsia" w:ascii="微软雅黑" w:hAnsi="微软雅黑" w:eastAsia="微软雅黑" w:cs="微软雅黑"/>
          <w:b/>
          <w:bCs/>
          <w:sz w:val="18"/>
          <w:szCs w:val="18"/>
        </w:rPr>
      </w:pPr>
      <w:r>
        <w:rPr>
          <w:rFonts w:hint="eastAsia" w:ascii="微软雅黑" w:hAnsi="微软雅黑" w:eastAsia="微软雅黑" w:cs="微软雅黑"/>
          <w:b/>
          <w:bCs/>
          <w:sz w:val="18"/>
          <w:szCs w:val="18"/>
        </w:rPr>
        <w:t>牛奶样本处理方法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outlineLvl w:val="1"/>
        <w:rPr>
          <w:rFonts w:hint="eastAsia" w:ascii="微软雅黑" w:hAnsi="微软雅黑" w:eastAsia="微软雅黑" w:cs="微软雅黑"/>
          <w:b/>
          <w:bCs/>
          <w:sz w:val="18"/>
          <w:szCs w:val="18"/>
        </w:rPr>
      </w:pPr>
      <w:r>
        <w:rPr>
          <w:rFonts w:hint="eastAsia" w:ascii="微软雅黑" w:hAnsi="微软雅黑" w:eastAsia="微软雅黑" w:cs="微软雅黑"/>
          <w:b/>
          <w:bCs/>
          <w:sz w:val="18"/>
          <w:szCs w:val="18"/>
        </w:rPr>
        <w:t>样本处理方法1：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360" w:firstLineChars="200"/>
        <w:textAlignment w:val="auto"/>
        <w:outlineLvl w:val="1"/>
        <w:rPr>
          <w:rFonts w:hint="eastAsia" w:ascii="微软雅黑" w:hAnsi="微软雅黑" w:eastAsia="微软雅黑" w:cs="微软雅黑"/>
          <w:sz w:val="18"/>
          <w:szCs w:val="18"/>
        </w:rPr>
      </w:pPr>
      <w:r>
        <w:rPr>
          <w:rFonts w:hint="eastAsia" w:ascii="微软雅黑" w:hAnsi="微软雅黑" w:eastAsia="微软雅黑" w:cs="微软雅黑"/>
          <w:sz w:val="18"/>
          <w:szCs w:val="18"/>
        </w:rPr>
        <w:t>取10ml牛奶放入离心管，加入10ml乙酸乙酯，超声震荡30min，然后4000g离心10min（如两相之间出现乳化层，则将样品瓶放在80℃的水浴中约5min，再离心）移取1ml乙酸乙酯层至另外试管中，60℃氮气流下蒸干，残留物用缓冲液2ml缓冲后备用，前处理过程约需2小时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outlineLvl w:val="1"/>
        <w:rPr>
          <w:rFonts w:hint="eastAsia" w:ascii="微软雅黑" w:hAnsi="微软雅黑" w:eastAsia="微软雅黑" w:cs="微软雅黑"/>
          <w:b/>
          <w:bCs/>
          <w:sz w:val="18"/>
          <w:szCs w:val="18"/>
        </w:rPr>
      </w:pPr>
      <w:r>
        <w:rPr>
          <w:rFonts w:hint="eastAsia" w:ascii="微软雅黑" w:hAnsi="微软雅黑" w:eastAsia="微软雅黑" w:cs="微软雅黑"/>
          <w:b/>
          <w:bCs/>
          <w:sz w:val="18"/>
          <w:szCs w:val="18"/>
        </w:rPr>
        <w:t>样本处理方法2：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360" w:firstLineChars="200"/>
        <w:textAlignment w:val="auto"/>
        <w:outlineLvl w:val="1"/>
        <w:rPr>
          <w:rFonts w:hint="eastAsia" w:ascii="微软雅黑" w:hAnsi="微软雅黑" w:eastAsia="微软雅黑" w:cs="微软雅黑"/>
          <w:sz w:val="18"/>
          <w:szCs w:val="18"/>
        </w:rPr>
      </w:pPr>
      <w:r>
        <w:rPr>
          <w:rFonts w:hint="eastAsia" w:ascii="微软雅黑" w:hAnsi="微软雅黑" w:eastAsia="微软雅黑" w:cs="微软雅黑"/>
          <w:sz w:val="18"/>
          <w:szCs w:val="18"/>
        </w:rPr>
        <w:t>取10ml牛奶10℃3500G离心10MIN，祛除上层脂肪，取5ml脱脂奶粉加入150微升17.2%亚铁氰化钾，出现沉淀，漩涡混合，然后加入150微升53.5%硫酸锌。再次漩涡混合。15摄氏度3500g离心10分钟，取上层清液用缓冲液1：2稀释待用，前处理过程所需1小时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outlineLvl w:val="1"/>
        <w:rPr>
          <w:rFonts w:hint="eastAsia" w:ascii="微软雅黑" w:hAnsi="微软雅黑" w:eastAsia="微软雅黑" w:cs="微软雅黑"/>
          <w:b/>
          <w:bCs/>
          <w:sz w:val="18"/>
          <w:szCs w:val="18"/>
        </w:rPr>
      </w:pPr>
      <w:r>
        <w:rPr>
          <w:rFonts w:hint="eastAsia" w:ascii="微软雅黑" w:hAnsi="微软雅黑" w:eastAsia="微软雅黑" w:cs="微软雅黑"/>
          <w:b/>
          <w:bCs/>
          <w:sz w:val="18"/>
          <w:szCs w:val="18"/>
        </w:rPr>
        <w:t>样本处理方法3：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360" w:firstLineChars="200"/>
        <w:textAlignment w:val="auto"/>
        <w:outlineLvl w:val="1"/>
        <w:rPr>
          <w:rFonts w:hint="eastAsia" w:ascii="微软雅黑" w:hAnsi="微软雅黑" w:eastAsia="微软雅黑" w:cs="微软雅黑"/>
          <w:sz w:val="18"/>
          <w:szCs w:val="18"/>
        </w:rPr>
      </w:pPr>
      <w:r>
        <w:rPr>
          <w:rFonts w:hint="eastAsia" w:ascii="微软雅黑" w:hAnsi="微软雅黑" w:eastAsia="微软雅黑" w:cs="微软雅黑"/>
          <w:sz w:val="18"/>
          <w:szCs w:val="18"/>
        </w:rPr>
        <w:t>取10ml牛奶，按照4000转每分离心15分钟，然后取中间层，如果是奶粉，那么按照1:4进行溶解后4000转每分离心15分钟。溶解液选取PBS（PH=7.2-7.4，浓度为0.01mol/L）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outlineLvl w:val="1"/>
        <w:rPr>
          <w:rFonts w:hint="eastAsia" w:ascii="微软雅黑" w:hAnsi="微软雅黑" w:eastAsia="微软雅黑" w:cs="微软雅黑"/>
          <w:b/>
          <w:bCs/>
          <w:color w:val="000000"/>
          <w:sz w:val="18"/>
          <w:szCs w:val="18"/>
        </w:rPr>
      </w:pPr>
      <w:r>
        <w:rPr>
          <w:rFonts w:hint="eastAsia" w:ascii="微软雅黑" w:hAnsi="微软雅黑" w:eastAsia="微软雅黑" w:cs="微软雅黑"/>
          <w:b/>
          <w:bCs/>
          <w:color w:val="000000"/>
          <w:sz w:val="18"/>
          <w:szCs w:val="18"/>
        </w:rPr>
        <w:t>备注</w:t>
      </w:r>
      <w:r>
        <w:rPr>
          <w:rFonts w:hint="eastAsia" w:ascii="微软雅黑" w:hAnsi="微软雅黑" w:eastAsia="微软雅黑" w:cs="微软雅黑"/>
          <w:b/>
          <w:bCs/>
          <w:color w:val="000000"/>
          <w:sz w:val="18"/>
          <w:szCs w:val="18"/>
          <w:lang w:eastAsia="zh-CN"/>
        </w:rPr>
        <w:t>：</w:t>
      </w:r>
      <w:r>
        <w:rPr>
          <w:rFonts w:hint="eastAsia" w:ascii="微软雅黑" w:hAnsi="微软雅黑" w:eastAsia="微软雅黑" w:cs="微软雅黑"/>
          <w:b/>
          <w:bCs/>
          <w:color w:val="000000"/>
          <w:sz w:val="18"/>
          <w:szCs w:val="18"/>
        </w:rPr>
        <w:t>对于检测蛋白类指标</w:t>
      </w:r>
      <w:r>
        <w:rPr>
          <w:rFonts w:hint="eastAsia" w:ascii="微软雅黑" w:hAnsi="微软雅黑" w:eastAsia="微软雅黑" w:cs="微软雅黑"/>
          <w:b/>
          <w:bCs/>
          <w:color w:val="000000"/>
          <w:sz w:val="18"/>
          <w:szCs w:val="18"/>
          <w:lang w:eastAsia="zh-CN"/>
        </w:rPr>
        <w:t>，</w:t>
      </w:r>
      <w:r>
        <w:rPr>
          <w:rFonts w:hint="eastAsia" w:ascii="微软雅黑" w:hAnsi="微软雅黑" w:eastAsia="微软雅黑" w:cs="微软雅黑"/>
          <w:b/>
          <w:bCs/>
          <w:color w:val="000000"/>
          <w:sz w:val="18"/>
          <w:szCs w:val="18"/>
        </w:rPr>
        <w:t>那么适用于方法3进行处理对于检测抗生素和三聚氰胺类适用于方法1和2。</w:t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leftChars="0" w:firstLine="0" w:firstLineChars="0"/>
        <w:textAlignment w:val="auto"/>
        <w:outlineLvl w:val="0"/>
        <w:rPr>
          <w:rFonts w:hint="eastAsia" w:ascii="微软雅黑" w:hAnsi="微软雅黑" w:eastAsia="微软雅黑" w:cs="微软雅黑"/>
          <w:b/>
          <w:bCs/>
          <w:sz w:val="18"/>
          <w:szCs w:val="18"/>
        </w:rPr>
      </w:pPr>
      <w:r>
        <w:rPr>
          <w:rFonts w:hint="eastAsia" w:ascii="微软雅黑" w:hAnsi="微软雅黑" w:eastAsia="微软雅黑" w:cs="微软雅黑"/>
          <w:b/>
          <w:bCs/>
          <w:sz w:val="18"/>
          <w:szCs w:val="18"/>
        </w:rPr>
        <w:t>土壤样本处理流程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360" w:firstLineChars="200"/>
        <w:textAlignment w:val="auto"/>
        <w:outlineLvl w:val="1"/>
        <w:rPr>
          <w:rFonts w:hint="eastAsia" w:ascii="微软雅黑" w:hAnsi="微软雅黑" w:eastAsia="微软雅黑" w:cs="微软雅黑"/>
          <w:sz w:val="18"/>
          <w:szCs w:val="18"/>
          <w:lang w:eastAsia="zh-CN"/>
        </w:rPr>
      </w:pPr>
      <w:r>
        <w:rPr>
          <w:rFonts w:hint="eastAsia" w:ascii="微软雅黑" w:hAnsi="微软雅黑" w:eastAsia="微软雅黑" w:cs="微软雅黑"/>
          <w:sz w:val="18"/>
          <w:szCs w:val="18"/>
        </w:rPr>
        <w:t>土壤样本处理一般分为2个步骤，第一个步骤是测定含水率，第二个步骤是进行匀浆，按照10%混匀离心取上清待检。具体操作如下</w:t>
      </w:r>
      <w:r>
        <w:rPr>
          <w:rFonts w:hint="eastAsia" w:ascii="微软雅黑" w:hAnsi="微软雅黑" w:eastAsia="微软雅黑" w:cs="微软雅黑"/>
          <w:sz w:val="18"/>
          <w:szCs w:val="18"/>
          <w:lang w:eastAsia="zh-CN"/>
        </w:rPr>
        <w:t>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outlineLvl w:val="1"/>
        <w:rPr>
          <w:rFonts w:hint="eastAsia" w:ascii="微软雅黑" w:hAnsi="微软雅黑" w:eastAsia="微软雅黑" w:cs="微软雅黑"/>
          <w:b/>
          <w:bCs/>
          <w:sz w:val="18"/>
          <w:szCs w:val="18"/>
        </w:rPr>
      </w:pPr>
      <w:r>
        <w:rPr>
          <w:rFonts w:hint="eastAsia" w:ascii="微软雅黑" w:hAnsi="微软雅黑" w:eastAsia="微软雅黑" w:cs="微软雅黑"/>
          <w:b/>
          <w:bCs/>
          <w:sz w:val="18"/>
          <w:szCs w:val="18"/>
        </w:rPr>
        <w:t>第一部分：</w:t>
      </w:r>
    </w:p>
    <w:p>
      <w:pPr>
        <w:keepNext w:val="0"/>
        <w:keepLines w:val="0"/>
        <w:pageBreakBefore w:val="0"/>
        <w:widowControl w:val="0"/>
        <w:numPr>
          <w:ilvl w:val="0"/>
          <w:numId w:val="6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leftChars="0" w:firstLine="0" w:firstLineChars="0"/>
        <w:textAlignment w:val="auto"/>
        <w:outlineLvl w:val="1"/>
        <w:rPr>
          <w:rFonts w:hint="eastAsia" w:ascii="微软雅黑" w:hAnsi="微软雅黑" w:eastAsia="微软雅黑" w:cs="微软雅黑"/>
          <w:sz w:val="18"/>
          <w:szCs w:val="18"/>
        </w:rPr>
      </w:pPr>
      <w:r>
        <w:rPr>
          <w:rFonts w:hint="eastAsia" w:ascii="微软雅黑" w:hAnsi="微软雅黑" w:eastAsia="微软雅黑" w:cs="微软雅黑"/>
          <w:sz w:val="18"/>
          <w:szCs w:val="18"/>
        </w:rPr>
        <w:t>称取土壤500mg左右，必须保持鲜重，按照重量和体积比加入1:10的PBS溶液（PBS的浓度为0.01mol/L,PH控制在7.2-7.4），例如称取的是0.5g加入5ml的PBS，称取的重量不要求保持一致，但匀浆的比例都是按照1:10的关系来。</w:t>
      </w:r>
    </w:p>
    <w:p>
      <w:pPr>
        <w:keepNext w:val="0"/>
        <w:keepLines w:val="0"/>
        <w:pageBreakBefore w:val="0"/>
        <w:widowControl w:val="0"/>
        <w:numPr>
          <w:ilvl w:val="0"/>
          <w:numId w:val="6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425" w:leftChars="0" w:hanging="425" w:firstLineChars="0"/>
        <w:textAlignment w:val="auto"/>
        <w:outlineLvl w:val="1"/>
        <w:rPr>
          <w:rFonts w:hint="eastAsia" w:ascii="微软雅黑" w:hAnsi="微软雅黑" w:eastAsia="微软雅黑" w:cs="微软雅黑"/>
          <w:sz w:val="18"/>
          <w:szCs w:val="18"/>
        </w:rPr>
      </w:pPr>
      <w:r>
        <w:rPr>
          <w:rFonts w:hint="eastAsia" w:ascii="微软雅黑" w:hAnsi="微软雅黑" w:eastAsia="微软雅黑" w:cs="微软雅黑"/>
          <w:sz w:val="18"/>
          <w:szCs w:val="18"/>
        </w:rPr>
        <w:t>进行涡旋震荡，充分混匀，涡旋时间30秒</w:t>
      </w:r>
      <w:r>
        <w:rPr>
          <w:rFonts w:hint="eastAsia" w:ascii="微软雅黑" w:hAnsi="微软雅黑" w:eastAsia="微软雅黑" w:cs="微软雅黑"/>
          <w:sz w:val="18"/>
          <w:szCs w:val="18"/>
          <w:lang w:eastAsia="zh-CN"/>
        </w:rPr>
        <w:t>。</w:t>
      </w:r>
    </w:p>
    <w:p>
      <w:pPr>
        <w:keepNext w:val="0"/>
        <w:keepLines w:val="0"/>
        <w:pageBreakBefore w:val="0"/>
        <w:widowControl w:val="0"/>
        <w:numPr>
          <w:ilvl w:val="0"/>
          <w:numId w:val="6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425" w:leftChars="0" w:hanging="425" w:firstLineChars="0"/>
        <w:textAlignment w:val="auto"/>
        <w:outlineLvl w:val="1"/>
        <w:rPr>
          <w:rFonts w:hint="eastAsia" w:ascii="微软雅黑" w:hAnsi="微软雅黑" w:eastAsia="微软雅黑" w:cs="微软雅黑"/>
          <w:sz w:val="18"/>
          <w:szCs w:val="18"/>
        </w:rPr>
      </w:pPr>
      <w:r>
        <w:rPr>
          <w:rFonts w:hint="eastAsia" w:ascii="微软雅黑" w:hAnsi="微软雅黑" w:eastAsia="微软雅黑" w:cs="微软雅黑"/>
          <w:sz w:val="18"/>
          <w:szCs w:val="18"/>
        </w:rPr>
        <w:t>离心取上清，离心转速为4000转每分，时间为15分钟左右，取上清液待检</w:t>
      </w:r>
      <w:r>
        <w:rPr>
          <w:rFonts w:hint="eastAsia" w:ascii="微软雅黑" w:hAnsi="微软雅黑" w:eastAsia="微软雅黑" w:cs="微软雅黑"/>
          <w:sz w:val="18"/>
          <w:szCs w:val="18"/>
          <w:lang w:eastAsia="zh-CN"/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0" w:firstLineChars="0"/>
        <w:textAlignment w:val="auto"/>
        <w:outlineLvl w:val="1"/>
        <w:rPr>
          <w:rFonts w:hint="eastAsia" w:ascii="微软雅黑" w:hAnsi="微软雅黑" w:eastAsia="微软雅黑" w:cs="微软雅黑"/>
          <w:sz w:val="18"/>
          <w:szCs w:val="18"/>
        </w:rPr>
      </w:pPr>
      <w:r>
        <w:rPr>
          <w:rFonts w:hint="eastAsia" w:ascii="微软雅黑" w:hAnsi="微软雅黑" w:eastAsia="微软雅黑" w:cs="微软雅黑"/>
          <w:b/>
          <w:bCs/>
          <w:sz w:val="18"/>
          <w:szCs w:val="18"/>
        </w:rPr>
        <w:t>第二部分：</w:t>
      </w:r>
      <w:r>
        <w:rPr>
          <w:rFonts w:hint="eastAsia" w:ascii="微软雅黑" w:hAnsi="微软雅黑" w:eastAsia="微软雅黑" w:cs="微软雅黑"/>
          <w:sz w:val="18"/>
          <w:szCs w:val="18"/>
        </w:rPr>
        <w:t>称取500mg左右的样本，进行烘干，前后称取重量，测定含水率（这个是为后期剔除掉含水率）。</w:t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leftChars="0" w:firstLine="0" w:firstLineChars="0"/>
        <w:textAlignment w:val="auto"/>
        <w:outlineLvl w:val="0"/>
        <w:rPr>
          <w:rFonts w:hint="eastAsia" w:ascii="微软雅黑" w:hAnsi="微软雅黑" w:eastAsia="微软雅黑" w:cs="微软雅黑"/>
          <w:b/>
          <w:bCs/>
          <w:sz w:val="18"/>
          <w:szCs w:val="18"/>
        </w:rPr>
      </w:pPr>
      <w:r>
        <w:rPr>
          <w:rFonts w:hint="eastAsia" w:ascii="微软雅黑" w:hAnsi="微软雅黑" w:eastAsia="微软雅黑" w:cs="微软雅黑"/>
          <w:b/>
          <w:bCs/>
          <w:sz w:val="18"/>
          <w:szCs w:val="18"/>
        </w:rPr>
        <w:t>线粒体提取方法</w:t>
      </w:r>
    </w:p>
    <w:p>
      <w:pPr>
        <w:keepNext w:val="0"/>
        <w:keepLines w:val="0"/>
        <w:pageBreakBefore w:val="0"/>
        <w:widowControl w:val="0"/>
        <w:numPr>
          <w:ilvl w:val="0"/>
          <w:numId w:val="7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425" w:leftChars="0" w:hanging="425" w:firstLineChars="0"/>
        <w:textAlignment w:val="auto"/>
        <w:outlineLvl w:val="1"/>
        <w:rPr>
          <w:rFonts w:hint="eastAsia" w:ascii="微软雅黑" w:hAnsi="微软雅黑" w:eastAsia="微软雅黑" w:cs="微软雅黑"/>
          <w:sz w:val="18"/>
          <w:szCs w:val="18"/>
        </w:rPr>
      </w:pPr>
      <w:r>
        <w:rPr>
          <w:rFonts w:hint="eastAsia" w:ascii="微软雅黑" w:hAnsi="微软雅黑" w:eastAsia="微软雅黑" w:cs="微软雅黑"/>
          <w:sz w:val="18"/>
          <w:szCs w:val="18"/>
        </w:rPr>
        <w:t>收取细胞</w:t>
      </w:r>
      <w:r>
        <w:rPr>
          <w:rFonts w:hint="eastAsia" w:ascii="微软雅黑" w:hAnsi="微软雅黑" w:eastAsia="微软雅黑" w:cs="微软雅黑"/>
          <w:sz w:val="18"/>
          <w:szCs w:val="18"/>
          <w:lang w:eastAsia="zh-CN"/>
        </w:rPr>
        <w:t>。</w:t>
      </w:r>
    </w:p>
    <w:p>
      <w:pPr>
        <w:keepNext w:val="0"/>
        <w:keepLines w:val="0"/>
        <w:pageBreakBefore w:val="0"/>
        <w:widowControl w:val="0"/>
        <w:numPr>
          <w:ilvl w:val="0"/>
          <w:numId w:val="7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425" w:leftChars="0" w:hanging="425" w:firstLineChars="0"/>
        <w:textAlignment w:val="auto"/>
        <w:outlineLvl w:val="1"/>
        <w:rPr>
          <w:rFonts w:hint="eastAsia" w:ascii="微软雅黑" w:hAnsi="微软雅黑" w:eastAsia="微软雅黑" w:cs="微软雅黑"/>
          <w:sz w:val="18"/>
          <w:szCs w:val="18"/>
        </w:rPr>
      </w:pPr>
      <w:r>
        <w:rPr>
          <w:rFonts w:hint="eastAsia" w:ascii="微软雅黑" w:hAnsi="微软雅黑" w:eastAsia="微软雅黑" w:cs="微软雅黑"/>
          <w:sz w:val="18"/>
          <w:szCs w:val="18"/>
          <w:lang w:val="en-US" w:eastAsia="zh-CN"/>
        </w:rPr>
        <w:t>P</w:t>
      </w:r>
      <w:r>
        <w:rPr>
          <w:rFonts w:hint="eastAsia" w:ascii="微软雅黑" w:hAnsi="微软雅黑" w:eastAsia="微软雅黑" w:cs="微软雅黑"/>
          <w:sz w:val="18"/>
          <w:szCs w:val="18"/>
        </w:rPr>
        <w:t>BS洗三遍</w:t>
      </w:r>
      <w:r>
        <w:rPr>
          <w:rFonts w:hint="eastAsia" w:ascii="微软雅黑" w:hAnsi="微软雅黑" w:eastAsia="微软雅黑" w:cs="微软雅黑"/>
          <w:sz w:val="18"/>
          <w:szCs w:val="18"/>
          <w:lang w:eastAsia="zh-CN"/>
        </w:rPr>
        <w:t>。</w:t>
      </w:r>
    </w:p>
    <w:p>
      <w:pPr>
        <w:keepNext w:val="0"/>
        <w:keepLines w:val="0"/>
        <w:pageBreakBefore w:val="0"/>
        <w:widowControl w:val="0"/>
        <w:numPr>
          <w:ilvl w:val="0"/>
          <w:numId w:val="7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425" w:leftChars="0" w:hanging="425" w:firstLineChars="0"/>
        <w:textAlignment w:val="auto"/>
        <w:outlineLvl w:val="1"/>
        <w:rPr>
          <w:rFonts w:hint="eastAsia" w:ascii="微软雅黑" w:hAnsi="微软雅黑" w:eastAsia="微软雅黑" w:cs="微软雅黑"/>
          <w:sz w:val="18"/>
          <w:szCs w:val="18"/>
        </w:rPr>
      </w:pPr>
      <w:r>
        <w:rPr>
          <w:rFonts w:hint="eastAsia" w:ascii="微软雅黑" w:hAnsi="微软雅黑" w:eastAsia="微软雅黑" w:cs="微软雅黑"/>
          <w:sz w:val="18"/>
          <w:szCs w:val="18"/>
        </w:rPr>
        <w:t>粒体BUFFER洗一遍</w:t>
      </w:r>
      <w:r>
        <w:rPr>
          <w:rFonts w:hint="eastAsia" w:ascii="微软雅黑" w:hAnsi="微软雅黑" w:eastAsia="微软雅黑" w:cs="微软雅黑"/>
          <w:sz w:val="18"/>
          <w:szCs w:val="18"/>
          <w:lang w:eastAsia="zh-CN"/>
        </w:rPr>
        <w:t>。</w:t>
      </w:r>
    </w:p>
    <w:p>
      <w:pPr>
        <w:keepNext w:val="0"/>
        <w:keepLines w:val="0"/>
        <w:pageBreakBefore w:val="0"/>
        <w:widowControl w:val="0"/>
        <w:numPr>
          <w:ilvl w:val="0"/>
          <w:numId w:val="7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425" w:leftChars="0" w:hanging="425" w:firstLineChars="0"/>
        <w:textAlignment w:val="auto"/>
        <w:outlineLvl w:val="1"/>
        <w:rPr>
          <w:rFonts w:hint="eastAsia" w:ascii="微软雅黑" w:hAnsi="微软雅黑" w:eastAsia="微软雅黑" w:cs="微软雅黑"/>
          <w:sz w:val="18"/>
          <w:szCs w:val="18"/>
        </w:rPr>
      </w:pPr>
      <w:r>
        <w:rPr>
          <w:rFonts w:hint="eastAsia" w:ascii="微软雅黑" w:hAnsi="微软雅黑" w:eastAsia="微软雅黑" w:cs="微软雅黑"/>
          <w:sz w:val="18"/>
          <w:szCs w:val="18"/>
        </w:rPr>
        <w:t>线粒体BUFFER(加PMSF)洗一遍</w:t>
      </w:r>
      <w:r>
        <w:rPr>
          <w:rFonts w:hint="eastAsia" w:ascii="微软雅黑" w:hAnsi="微软雅黑" w:eastAsia="微软雅黑" w:cs="微软雅黑"/>
          <w:sz w:val="18"/>
          <w:szCs w:val="18"/>
          <w:lang w:eastAsia="zh-CN"/>
        </w:rPr>
        <w:t>。</w:t>
      </w:r>
    </w:p>
    <w:p>
      <w:pPr>
        <w:keepNext w:val="0"/>
        <w:keepLines w:val="0"/>
        <w:pageBreakBefore w:val="0"/>
        <w:widowControl w:val="0"/>
        <w:numPr>
          <w:ilvl w:val="0"/>
          <w:numId w:val="7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425" w:leftChars="0" w:hanging="425" w:firstLineChars="0"/>
        <w:textAlignment w:val="auto"/>
        <w:outlineLvl w:val="1"/>
        <w:rPr>
          <w:rFonts w:hint="eastAsia" w:ascii="微软雅黑" w:hAnsi="微软雅黑" w:eastAsia="微软雅黑" w:cs="微软雅黑"/>
          <w:sz w:val="18"/>
          <w:szCs w:val="18"/>
        </w:rPr>
      </w:pPr>
      <w:r>
        <w:rPr>
          <w:rFonts w:hint="eastAsia" w:ascii="微软雅黑" w:hAnsi="微软雅黑" w:eastAsia="微软雅黑" w:cs="微软雅黑"/>
          <w:sz w:val="18"/>
          <w:szCs w:val="18"/>
        </w:rPr>
        <w:t>分离BUFFER洗一遍</w:t>
      </w:r>
      <w:r>
        <w:rPr>
          <w:rFonts w:hint="eastAsia" w:ascii="微软雅黑" w:hAnsi="微软雅黑" w:eastAsia="微软雅黑" w:cs="微软雅黑"/>
          <w:sz w:val="18"/>
          <w:szCs w:val="18"/>
          <w:lang w:eastAsia="zh-CN"/>
        </w:rPr>
        <w:t>。</w:t>
      </w:r>
    </w:p>
    <w:p>
      <w:pPr>
        <w:keepNext w:val="0"/>
        <w:keepLines w:val="0"/>
        <w:pageBreakBefore w:val="0"/>
        <w:widowControl w:val="0"/>
        <w:numPr>
          <w:ilvl w:val="0"/>
          <w:numId w:val="7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425" w:leftChars="0" w:hanging="425" w:firstLineChars="0"/>
        <w:textAlignment w:val="auto"/>
        <w:outlineLvl w:val="1"/>
        <w:rPr>
          <w:rFonts w:hint="eastAsia" w:ascii="微软雅黑" w:hAnsi="微软雅黑" w:eastAsia="微软雅黑" w:cs="微软雅黑"/>
          <w:sz w:val="18"/>
          <w:szCs w:val="18"/>
        </w:rPr>
      </w:pPr>
      <w:r>
        <w:rPr>
          <w:rFonts w:hint="eastAsia" w:ascii="微软雅黑" w:hAnsi="微软雅黑" w:eastAsia="微软雅黑" w:cs="微软雅黑"/>
          <w:sz w:val="18"/>
          <w:szCs w:val="18"/>
        </w:rPr>
        <w:t>匀浆80次</w:t>
      </w:r>
      <w:r>
        <w:rPr>
          <w:rFonts w:hint="eastAsia" w:ascii="微软雅黑" w:hAnsi="微软雅黑" w:eastAsia="微软雅黑" w:cs="微软雅黑"/>
          <w:sz w:val="18"/>
          <w:szCs w:val="18"/>
          <w:lang w:eastAsia="zh-CN"/>
        </w:rPr>
        <w:t>。</w:t>
      </w:r>
    </w:p>
    <w:p>
      <w:pPr>
        <w:keepNext w:val="0"/>
        <w:keepLines w:val="0"/>
        <w:pageBreakBefore w:val="0"/>
        <w:widowControl w:val="0"/>
        <w:numPr>
          <w:ilvl w:val="0"/>
          <w:numId w:val="7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425" w:leftChars="0" w:hanging="425" w:firstLineChars="0"/>
        <w:textAlignment w:val="auto"/>
        <w:outlineLvl w:val="1"/>
        <w:rPr>
          <w:rFonts w:hint="eastAsia" w:ascii="微软雅黑" w:hAnsi="微软雅黑" w:eastAsia="微软雅黑" w:cs="微软雅黑"/>
          <w:sz w:val="18"/>
          <w:szCs w:val="18"/>
        </w:rPr>
      </w:pPr>
      <w:r>
        <w:rPr>
          <w:rFonts w:hint="eastAsia" w:ascii="微软雅黑" w:hAnsi="微软雅黑" w:eastAsia="微软雅黑" w:cs="微软雅黑"/>
          <w:sz w:val="18"/>
          <w:szCs w:val="18"/>
        </w:rPr>
        <w:t>1000G取上清</w:t>
      </w:r>
      <w:r>
        <w:rPr>
          <w:rFonts w:hint="eastAsia" w:ascii="微软雅黑" w:hAnsi="微软雅黑" w:eastAsia="微软雅黑" w:cs="微软雅黑"/>
          <w:sz w:val="18"/>
          <w:szCs w:val="18"/>
          <w:lang w:eastAsia="zh-CN"/>
        </w:rPr>
        <w:t>。</w:t>
      </w:r>
    </w:p>
    <w:p>
      <w:pPr>
        <w:keepNext w:val="0"/>
        <w:keepLines w:val="0"/>
        <w:pageBreakBefore w:val="0"/>
        <w:widowControl w:val="0"/>
        <w:numPr>
          <w:ilvl w:val="0"/>
          <w:numId w:val="7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425" w:leftChars="0" w:hanging="425" w:firstLineChars="0"/>
        <w:textAlignment w:val="auto"/>
        <w:outlineLvl w:val="1"/>
        <w:rPr>
          <w:rFonts w:hint="eastAsia" w:ascii="微软雅黑" w:hAnsi="微软雅黑" w:eastAsia="微软雅黑" w:cs="微软雅黑"/>
          <w:sz w:val="18"/>
          <w:szCs w:val="18"/>
        </w:rPr>
      </w:pPr>
      <w:r>
        <w:rPr>
          <w:rFonts w:hint="eastAsia" w:ascii="微软雅黑" w:hAnsi="微软雅黑" w:eastAsia="微软雅黑" w:cs="微软雅黑"/>
          <w:sz w:val="18"/>
          <w:szCs w:val="18"/>
        </w:rPr>
        <w:t>10000G弃上清</w:t>
      </w:r>
      <w:r>
        <w:rPr>
          <w:rFonts w:hint="eastAsia" w:ascii="微软雅黑" w:hAnsi="微软雅黑" w:eastAsia="微软雅黑" w:cs="微软雅黑"/>
          <w:sz w:val="18"/>
          <w:szCs w:val="18"/>
          <w:lang w:eastAsia="zh-CN"/>
        </w:rPr>
        <w:t>。</w:t>
      </w:r>
    </w:p>
    <w:p>
      <w:pPr>
        <w:keepNext w:val="0"/>
        <w:keepLines w:val="0"/>
        <w:pageBreakBefore w:val="0"/>
        <w:widowControl w:val="0"/>
        <w:numPr>
          <w:ilvl w:val="0"/>
          <w:numId w:val="7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425" w:leftChars="0" w:hanging="425" w:firstLineChars="0"/>
        <w:textAlignment w:val="auto"/>
        <w:outlineLvl w:val="1"/>
        <w:rPr>
          <w:rFonts w:hint="eastAsia" w:ascii="微软雅黑" w:hAnsi="微软雅黑" w:eastAsia="微软雅黑" w:cs="微软雅黑"/>
          <w:sz w:val="18"/>
          <w:szCs w:val="18"/>
        </w:rPr>
      </w:pPr>
      <w:r>
        <w:rPr>
          <w:rFonts w:hint="eastAsia" w:ascii="微软雅黑" w:hAnsi="微软雅黑" w:eastAsia="微软雅黑" w:cs="微软雅黑"/>
          <w:sz w:val="18"/>
          <w:szCs w:val="18"/>
        </w:rPr>
        <w:t>贴壁物即为线粒体</w:t>
      </w:r>
      <w:r>
        <w:rPr>
          <w:rFonts w:hint="eastAsia" w:ascii="微软雅黑" w:hAnsi="微软雅黑" w:eastAsia="微软雅黑" w:cs="微软雅黑"/>
          <w:sz w:val="18"/>
          <w:szCs w:val="18"/>
          <w:lang w:eastAsia="zh-CN"/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outlineLvl w:val="0"/>
        <w:rPr>
          <w:rFonts w:hint="eastAsia" w:ascii="微软雅黑" w:hAnsi="微软雅黑" w:eastAsia="微软雅黑" w:cs="微软雅黑"/>
          <w:b/>
          <w:bCs/>
          <w:color w:val="000000"/>
          <w:sz w:val="18"/>
          <w:szCs w:val="18"/>
        </w:rPr>
      </w:pPr>
      <w:r>
        <w:rPr>
          <w:rFonts w:hint="eastAsia" w:ascii="微软雅黑" w:hAnsi="微软雅黑" w:eastAsia="微软雅黑" w:cs="微软雅黑"/>
          <w:b/>
          <w:bCs/>
          <w:color w:val="000000"/>
          <w:sz w:val="18"/>
          <w:szCs w:val="18"/>
        </w:rPr>
        <w:t>备注：一般线粒体样本需要用专门提取线粒体的试剂盒来提取，实验室只进行简单的粗提取，即超声破碎，离心取上清。</w:t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leftChars="0" w:firstLine="0" w:firstLineChars="0"/>
        <w:textAlignment w:val="auto"/>
        <w:outlineLvl w:val="0"/>
        <w:rPr>
          <w:rFonts w:hint="eastAsia" w:ascii="微软雅黑" w:hAnsi="微软雅黑" w:eastAsia="微软雅黑" w:cs="微软雅黑"/>
          <w:b/>
          <w:bCs/>
          <w:sz w:val="18"/>
          <w:szCs w:val="18"/>
        </w:rPr>
      </w:pPr>
      <w:r>
        <w:rPr>
          <w:rFonts w:hint="eastAsia" w:ascii="微软雅黑" w:hAnsi="微软雅黑" w:eastAsia="微软雅黑" w:cs="微软雅黑"/>
          <w:b/>
          <w:bCs/>
          <w:sz w:val="18"/>
          <w:szCs w:val="18"/>
        </w:rPr>
        <w:t>毛发样本处理流程</w:t>
      </w:r>
    </w:p>
    <w:p>
      <w:pPr>
        <w:keepNext w:val="0"/>
        <w:keepLines w:val="0"/>
        <w:pageBreakBefore w:val="0"/>
        <w:widowControl w:val="0"/>
        <w:numPr>
          <w:ilvl w:val="0"/>
          <w:numId w:val="8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leftChars="0" w:firstLine="0" w:firstLineChars="0"/>
        <w:textAlignment w:val="auto"/>
        <w:outlineLvl w:val="1"/>
        <w:rPr>
          <w:rFonts w:hint="eastAsia" w:ascii="微软雅黑" w:hAnsi="微软雅黑" w:eastAsia="微软雅黑" w:cs="微软雅黑"/>
          <w:sz w:val="18"/>
          <w:szCs w:val="18"/>
        </w:rPr>
      </w:pPr>
      <w:r>
        <w:rPr>
          <w:rFonts w:hint="eastAsia" w:ascii="微软雅黑" w:hAnsi="微软雅黑" w:eastAsia="微软雅黑" w:cs="微软雅黑"/>
          <w:sz w:val="18"/>
          <w:szCs w:val="18"/>
        </w:rPr>
        <w:t>称取100mg毛发样品置于15 mL玻璃试管中，加入10 mL异丙醇。在室温下将该试管放于调速多用振荡器上洗涤3 min（频率100 次/min），共洗涤2 次；洗涤后的样品置于电热恒温干燥箱内，37℃干燥8h。</w:t>
      </w:r>
    </w:p>
    <w:p>
      <w:pPr>
        <w:keepNext w:val="0"/>
        <w:keepLines w:val="0"/>
        <w:pageBreakBefore w:val="0"/>
        <w:widowControl w:val="0"/>
        <w:numPr>
          <w:ilvl w:val="0"/>
          <w:numId w:val="8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leftChars="0" w:firstLine="0" w:firstLineChars="0"/>
        <w:textAlignment w:val="auto"/>
        <w:outlineLvl w:val="1"/>
        <w:rPr>
          <w:rFonts w:hint="eastAsia" w:ascii="微软雅黑" w:hAnsi="微软雅黑" w:eastAsia="微软雅黑" w:cs="微软雅黑"/>
          <w:sz w:val="18"/>
          <w:szCs w:val="18"/>
        </w:rPr>
      </w:pPr>
      <w:r>
        <w:rPr>
          <w:rFonts w:hint="eastAsia" w:ascii="微软雅黑" w:hAnsi="微软雅黑" w:eastAsia="微软雅黑" w:cs="微软雅黑"/>
          <w:sz w:val="18"/>
          <w:szCs w:val="18"/>
        </w:rPr>
        <w:t>干燥后将样品放入80mL小烧杯内，用手术剪剪碎，之后放入25 mL不锈钢研磨罐内（内有15mm不锈钢研磨球一个），拧紧后将罐放入液氮内冷冻至液氮停止沸腾。将研磨罐装入冷冻混合型球磨仪MM400，研磨2.5 min（频率26 Hz）。</w:t>
      </w:r>
    </w:p>
    <w:p>
      <w:pPr>
        <w:keepNext w:val="0"/>
        <w:keepLines w:val="0"/>
        <w:pageBreakBefore w:val="0"/>
        <w:widowControl w:val="0"/>
        <w:numPr>
          <w:ilvl w:val="0"/>
          <w:numId w:val="8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leftChars="0" w:firstLine="0" w:firstLineChars="0"/>
        <w:textAlignment w:val="auto"/>
        <w:outlineLvl w:val="1"/>
        <w:rPr>
          <w:rFonts w:hint="eastAsia" w:ascii="微软雅黑" w:hAnsi="微软雅黑" w:eastAsia="微软雅黑" w:cs="微软雅黑"/>
          <w:sz w:val="18"/>
          <w:szCs w:val="18"/>
        </w:rPr>
      </w:pPr>
      <w:r>
        <w:rPr>
          <w:rFonts w:hint="eastAsia" w:ascii="微软雅黑" w:hAnsi="微软雅黑" w:eastAsia="微软雅黑" w:cs="微软雅黑"/>
          <w:sz w:val="18"/>
          <w:szCs w:val="18"/>
        </w:rPr>
        <w:t>称取约50 mg毛发粉末，置于10 mL离心管内，并加入8 mL甲醇。室温下，将离心管置于振荡器，振荡24 h（频率230 次/min）。</w:t>
      </w:r>
    </w:p>
    <w:p>
      <w:pPr>
        <w:keepNext w:val="0"/>
        <w:keepLines w:val="0"/>
        <w:pageBreakBefore w:val="0"/>
        <w:widowControl w:val="0"/>
        <w:numPr>
          <w:ilvl w:val="0"/>
          <w:numId w:val="8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leftChars="0" w:firstLine="0" w:firstLineChars="0"/>
        <w:textAlignment w:val="auto"/>
        <w:outlineLvl w:val="1"/>
        <w:rPr>
          <w:rFonts w:hint="eastAsia" w:ascii="微软雅黑" w:hAnsi="微软雅黑" w:eastAsia="微软雅黑" w:cs="微软雅黑"/>
          <w:sz w:val="18"/>
          <w:szCs w:val="18"/>
        </w:rPr>
      </w:pPr>
      <w:r>
        <w:rPr>
          <w:rFonts w:hint="eastAsia" w:ascii="微软雅黑" w:hAnsi="微软雅黑" w:eastAsia="微软雅黑" w:cs="微软雅黑"/>
          <w:sz w:val="18"/>
          <w:szCs w:val="18"/>
        </w:rPr>
        <w:t>将离心管离心5min（离心力12 000g），取1 mL上清液移入1.5 mL离心管内。</w:t>
      </w:r>
    </w:p>
    <w:p>
      <w:pPr>
        <w:keepNext w:val="0"/>
        <w:keepLines w:val="0"/>
        <w:pageBreakBefore w:val="0"/>
        <w:widowControl w:val="0"/>
        <w:numPr>
          <w:ilvl w:val="0"/>
          <w:numId w:val="8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leftChars="0" w:firstLine="0" w:firstLineChars="0"/>
        <w:textAlignment w:val="auto"/>
        <w:outlineLvl w:val="1"/>
        <w:rPr>
          <w:rFonts w:hint="eastAsia" w:ascii="微软雅黑" w:hAnsi="微软雅黑" w:eastAsia="微软雅黑" w:cs="微软雅黑"/>
          <w:sz w:val="18"/>
          <w:szCs w:val="18"/>
        </w:rPr>
      </w:pPr>
      <w:r>
        <w:rPr>
          <w:rFonts w:hint="eastAsia" w:ascii="微软雅黑" w:hAnsi="微软雅黑" w:eastAsia="微软雅黑" w:cs="微软雅黑"/>
          <w:sz w:val="18"/>
          <w:szCs w:val="18"/>
        </w:rPr>
        <w:t xml:space="preserve">在1.5 mL离心管内取0.8 mL上清液放入2mL离心管，室温用氮气流进行干燥。 </w:t>
      </w:r>
    </w:p>
    <w:p>
      <w:pPr>
        <w:keepNext w:val="0"/>
        <w:keepLines w:val="0"/>
        <w:pageBreakBefore w:val="0"/>
        <w:widowControl w:val="0"/>
        <w:numPr>
          <w:ilvl w:val="0"/>
          <w:numId w:val="8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leftChars="0" w:firstLine="0" w:firstLineChars="0"/>
        <w:jc w:val="left"/>
        <w:textAlignment w:val="auto"/>
        <w:outlineLvl w:val="1"/>
        <w:rPr>
          <w:rFonts w:hint="eastAsia" w:ascii="微软雅黑" w:hAnsi="微软雅黑" w:eastAsia="微软雅黑" w:cs="微软雅黑"/>
          <w:sz w:val="18"/>
          <w:szCs w:val="18"/>
        </w:rPr>
      </w:pPr>
      <w:r>
        <w:rPr>
          <w:rFonts w:hint="eastAsia" w:ascii="微软雅黑" w:hAnsi="微软雅黑" w:eastAsia="微软雅黑" w:cs="微软雅黑"/>
          <w:sz w:val="18"/>
          <w:szCs w:val="18"/>
        </w:rPr>
        <w:t>干燥后加入0.45mL PBS (磷酸缓冲液）：NaCl 8 g, KCl 0.2 g, Na2 HPO4 1.44 g, KH2PO4 0.24 g，加去离子水定容至1 L，将pH值调整到7.4)对样品进行重构。振荡混匀后，放入−20℃冰箱内储存至检测日。</w:t>
      </w:r>
    </w:p>
    <w:p>
      <w:pPr>
        <w:widowControl/>
        <w:autoSpaceDE w:val="0"/>
        <w:autoSpaceDN w:val="0"/>
        <w:adjustRightInd w:val="0"/>
        <w:spacing w:line="360" w:lineRule="auto"/>
        <w:jc w:val="left"/>
        <w:rPr>
          <w:rFonts w:hint="eastAsia" w:ascii="宋体" w:hAnsi="宋体" w:eastAsia="宋体" w:cs="宋体"/>
          <w:b/>
          <w:bCs/>
          <w:kern w:val="0"/>
          <w:sz w:val="18"/>
          <w:szCs w:val="18"/>
        </w:rPr>
      </w:pPr>
      <w:r>
        <w:rPr>
          <w:rFonts w:hint="eastAsia" w:ascii="宋体" w:hAnsi="宋体" w:eastAsia="宋体" w:cs="宋体"/>
          <w:b/>
          <w:bCs/>
          <w:sz w:val="18"/>
          <w:szCs w:val="18"/>
          <w:lang w:val="en-US" w:eastAsia="zh-CN"/>
        </w:rPr>
        <w:t>九、</w:t>
      </w:r>
      <w:r>
        <w:rPr>
          <w:rFonts w:hint="eastAsia" w:ascii="宋体" w:hAnsi="宋体" w:eastAsia="宋体" w:cs="宋体"/>
          <w:b/>
          <w:bCs/>
          <w:kern w:val="0"/>
          <w:sz w:val="18"/>
          <w:szCs w:val="18"/>
        </w:rPr>
        <w:t>液体样本</w:t>
      </w:r>
    </w:p>
    <w:p>
      <w:pPr>
        <w:widowControl/>
        <w:autoSpaceDE w:val="0"/>
        <w:autoSpaceDN w:val="0"/>
        <w:adjustRightInd w:val="0"/>
        <w:spacing w:line="360" w:lineRule="auto"/>
        <w:jc w:val="left"/>
        <w:rPr>
          <w:rFonts w:hint="eastAsia" w:ascii="宋体" w:hAnsi="宋体" w:eastAsia="宋体" w:cs="宋体"/>
          <w:b/>
          <w:bCs/>
          <w:color w:val="FF0000"/>
          <w:kern w:val="0"/>
          <w:sz w:val="18"/>
          <w:szCs w:val="18"/>
          <w:lang w:eastAsia="zh-CN"/>
        </w:rPr>
      </w:pPr>
      <w:r>
        <w:rPr>
          <w:rFonts w:hint="eastAsia" w:ascii="宋体" w:hAnsi="宋体" w:eastAsia="宋体" w:cs="宋体"/>
          <w:b/>
          <w:bCs/>
          <w:color w:val="FF0000"/>
          <w:kern w:val="0"/>
          <w:sz w:val="18"/>
          <w:szCs w:val="18"/>
        </w:rPr>
        <w:t>液体样本处理原则：所有的液体样本，用无菌管收集，2-8℃条件离心20分钟左右（2000-3000转/分）</w:t>
      </w:r>
      <w:r>
        <w:rPr>
          <w:rFonts w:hint="eastAsia" w:ascii="宋体" w:hAnsi="宋体" w:eastAsia="宋体" w:cs="宋体"/>
          <w:b/>
          <w:bCs/>
          <w:color w:val="FF0000"/>
          <w:kern w:val="0"/>
          <w:sz w:val="18"/>
          <w:szCs w:val="18"/>
          <w:lang w:eastAsia="zh-CN"/>
        </w:rPr>
        <w:t>。</w:t>
      </w:r>
    </w:p>
    <w:p>
      <w:pPr>
        <w:keepNext w:val="0"/>
        <w:keepLines w:val="0"/>
        <w:pageBreakBefore w:val="0"/>
        <w:widowControl/>
        <w:numPr>
          <w:ilvl w:val="0"/>
          <w:numId w:val="9"/>
        </w:numPr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360" w:lineRule="auto"/>
        <w:ind w:left="0" w:leftChars="0" w:firstLine="0" w:firstLineChars="0"/>
        <w:jc w:val="left"/>
        <w:textAlignment w:val="auto"/>
        <w:rPr>
          <w:rFonts w:hint="eastAsia" w:ascii="宋体" w:hAnsi="宋体" w:eastAsia="宋体" w:cs="宋体"/>
          <w:kern w:val="0"/>
          <w:sz w:val="18"/>
          <w:szCs w:val="18"/>
        </w:rPr>
      </w:pPr>
      <w:r>
        <w:rPr>
          <w:rFonts w:hint="eastAsia" w:ascii="宋体" w:hAnsi="宋体" w:eastAsia="宋体" w:cs="宋体"/>
          <w:b/>
          <w:bCs/>
          <w:kern w:val="0"/>
          <w:sz w:val="18"/>
          <w:szCs w:val="18"/>
        </w:rPr>
        <w:t>血清：</w:t>
      </w:r>
      <w:r>
        <w:rPr>
          <w:rFonts w:hint="eastAsia" w:ascii="宋体" w:hAnsi="宋体" w:eastAsia="宋体" w:cs="宋体"/>
          <w:kern w:val="0"/>
          <w:sz w:val="18"/>
          <w:szCs w:val="18"/>
        </w:rPr>
        <w:t>用无菌管收集，室温血液自然凝固10-20分钟，2-8℃条件离心20分钟左右（2000-3000转/分），仔细收集上清，保存过程中如出现沉淀，应再次离心。</w:t>
      </w:r>
    </w:p>
    <w:p>
      <w:pPr>
        <w:keepNext w:val="0"/>
        <w:keepLines w:val="0"/>
        <w:pageBreakBefore w:val="0"/>
        <w:widowControl/>
        <w:numPr>
          <w:ilvl w:val="0"/>
          <w:numId w:val="9"/>
        </w:numPr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360" w:lineRule="auto"/>
        <w:ind w:left="0" w:leftChars="0" w:firstLine="0" w:firstLineChars="0"/>
        <w:jc w:val="left"/>
        <w:textAlignment w:val="auto"/>
        <w:rPr>
          <w:rFonts w:hint="eastAsia" w:ascii="宋体" w:hAnsi="宋体" w:eastAsia="宋体" w:cs="宋体"/>
          <w:kern w:val="0"/>
          <w:sz w:val="18"/>
          <w:szCs w:val="18"/>
        </w:rPr>
      </w:pPr>
      <w:r>
        <w:rPr>
          <w:rFonts w:hint="eastAsia" w:ascii="宋体" w:hAnsi="宋体" w:eastAsia="宋体" w:cs="宋体"/>
          <w:b/>
          <w:bCs/>
          <w:kern w:val="0"/>
          <w:sz w:val="18"/>
          <w:szCs w:val="18"/>
        </w:rPr>
        <w:t>血浆：</w:t>
      </w:r>
      <w:r>
        <w:rPr>
          <w:rFonts w:hint="eastAsia" w:ascii="宋体" w:hAnsi="宋体" w:eastAsia="宋体" w:cs="宋体"/>
          <w:kern w:val="0"/>
          <w:sz w:val="18"/>
          <w:szCs w:val="18"/>
        </w:rPr>
        <w:t>应根据标本的要求选择EDTA、肝素钠或柠檬酸钠作为抗凝剂，混合10-20分钟后，2-8℃条件离心20分钟左右（2000-3000转/分），仔细收集上清</w:t>
      </w:r>
      <w:r>
        <w:rPr>
          <w:rFonts w:hint="eastAsia" w:ascii="宋体" w:hAnsi="宋体" w:eastAsia="宋体" w:cs="宋体"/>
          <w:kern w:val="0"/>
          <w:sz w:val="21"/>
          <w:szCs w:val="21"/>
        </w:rPr>
        <w:t>，</w:t>
      </w:r>
      <w:r>
        <w:rPr>
          <w:rFonts w:hint="eastAsia" w:ascii="宋体" w:hAnsi="宋体" w:eastAsia="宋体" w:cs="宋体"/>
          <w:kern w:val="0"/>
          <w:sz w:val="18"/>
          <w:szCs w:val="18"/>
        </w:rPr>
        <w:t>保存过程中如有沉淀形成，应该再次离心。</w:t>
      </w:r>
    </w:p>
    <w:p>
      <w:pPr>
        <w:keepNext w:val="0"/>
        <w:keepLines w:val="0"/>
        <w:pageBreakBefore w:val="0"/>
        <w:widowControl/>
        <w:numPr>
          <w:ilvl w:val="0"/>
          <w:numId w:val="9"/>
        </w:numPr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360" w:lineRule="auto"/>
        <w:ind w:left="0" w:leftChars="0" w:firstLine="0" w:firstLineChars="0"/>
        <w:jc w:val="left"/>
        <w:textAlignment w:val="auto"/>
        <w:rPr>
          <w:rFonts w:hint="eastAsia" w:ascii="宋体" w:hAnsi="宋体" w:eastAsia="宋体" w:cs="宋体"/>
          <w:kern w:val="0"/>
          <w:sz w:val="21"/>
          <w:szCs w:val="21"/>
        </w:rPr>
      </w:pPr>
      <w:r>
        <w:rPr>
          <w:rFonts w:hint="eastAsia" w:ascii="宋体" w:hAnsi="宋体" w:eastAsia="宋体" w:cs="宋体"/>
          <w:b/>
          <w:bCs/>
          <w:kern w:val="0"/>
          <w:sz w:val="21"/>
          <w:szCs w:val="21"/>
        </w:rPr>
        <w:t>尿液：</w:t>
      </w:r>
      <w:r>
        <w:rPr>
          <w:rFonts w:hint="eastAsia" w:ascii="宋体" w:hAnsi="宋体" w:eastAsia="宋体" w:cs="宋体"/>
          <w:kern w:val="0"/>
          <w:sz w:val="21"/>
          <w:szCs w:val="21"/>
        </w:rPr>
        <w:t>用无菌管收集，2-8℃条件离心20分钟左右（2000-3000转/分）。仔细收集上清，保存过程中如有沉淀形成，应再次离心。</w:t>
      </w:r>
    </w:p>
    <w:p>
      <w:pPr>
        <w:keepNext w:val="0"/>
        <w:keepLines w:val="0"/>
        <w:pageBreakBefore w:val="0"/>
        <w:widowControl/>
        <w:numPr>
          <w:ilvl w:val="0"/>
          <w:numId w:val="9"/>
        </w:numPr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360" w:lineRule="auto"/>
        <w:ind w:left="0" w:leftChars="0" w:firstLine="0" w:firstLineChars="0"/>
        <w:jc w:val="left"/>
        <w:textAlignment w:val="auto"/>
        <w:rPr>
          <w:rFonts w:hint="eastAsia" w:ascii="宋体" w:hAnsi="宋体" w:eastAsia="宋体" w:cs="宋体"/>
          <w:kern w:val="0"/>
          <w:sz w:val="21"/>
          <w:szCs w:val="21"/>
        </w:rPr>
      </w:pPr>
      <w:r>
        <w:rPr>
          <w:rFonts w:hint="eastAsia" w:ascii="宋体" w:hAnsi="宋体" w:eastAsia="宋体" w:cs="宋体"/>
          <w:b/>
          <w:bCs/>
          <w:kern w:val="0"/>
          <w:sz w:val="21"/>
          <w:szCs w:val="21"/>
        </w:rPr>
        <w:t>胸腹水：</w:t>
      </w:r>
      <w:r>
        <w:rPr>
          <w:rFonts w:hint="eastAsia" w:ascii="宋体" w:hAnsi="宋体" w:eastAsia="宋体" w:cs="宋体"/>
          <w:kern w:val="0"/>
          <w:sz w:val="21"/>
          <w:szCs w:val="21"/>
        </w:rPr>
        <w:t>用无菌管收集，2-8℃条件离心20分钟左右（2000-3000转/分），仔细收集上清，保存过程中如有沉淀形成，应再次离心。</w:t>
      </w:r>
    </w:p>
    <w:p>
      <w:pPr>
        <w:keepNext w:val="0"/>
        <w:keepLines w:val="0"/>
        <w:pageBreakBefore w:val="0"/>
        <w:widowControl/>
        <w:numPr>
          <w:ilvl w:val="0"/>
          <w:numId w:val="9"/>
        </w:numPr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360" w:lineRule="auto"/>
        <w:ind w:left="0" w:leftChars="0" w:firstLine="0" w:firstLineChars="0"/>
        <w:jc w:val="left"/>
        <w:textAlignment w:val="auto"/>
        <w:rPr>
          <w:rFonts w:hint="eastAsia" w:ascii="宋体" w:hAnsi="宋体" w:eastAsia="宋体" w:cs="宋体"/>
          <w:kern w:val="0"/>
          <w:sz w:val="21"/>
          <w:szCs w:val="21"/>
        </w:rPr>
      </w:pPr>
      <w:r>
        <w:rPr>
          <w:rFonts w:hint="eastAsia" w:ascii="宋体" w:hAnsi="宋体" w:eastAsia="宋体" w:cs="宋体"/>
          <w:b/>
          <w:bCs/>
          <w:kern w:val="0"/>
          <w:sz w:val="21"/>
          <w:szCs w:val="21"/>
        </w:rPr>
        <w:t>脑脊液：</w:t>
      </w:r>
      <w:r>
        <w:rPr>
          <w:rFonts w:hint="eastAsia" w:ascii="宋体" w:hAnsi="宋体" w:eastAsia="宋体" w:cs="宋体"/>
          <w:kern w:val="0"/>
          <w:sz w:val="21"/>
          <w:szCs w:val="21"/>
        </w:rPr>
        <w:t>用无菌管收集，2-8℃条件离心20分钟左右（2000-3000转/分），仔细收集上清，保存过程中如有沉淀形成，应再次离心。</w:t>
      </w:r>
    </w:p>
    <w:p>
      <w:pPr>
        <w:keepNext w:val="0"/>
        <w:keepLines w:val="0"/>
        <w:pageBreakBefore w:val="0"/>
        <w:widowControl/>
        <w:numPr>
          <w:ilvl w:val="0"/>
          <w:numId w:val="9"/>
        </w:numPr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360" w:lineRule="auto"/>
        <w:ind w:left="0" w:leftChars="0" w:firstLine="0" w:firstLineChars="0"/>
        <w:jc w:val="left"/>
        <w:textAlignment w:val="auto"/>
        <w:rPr>
          <w:rFonts w:hint="eastAsia" w:ascii="宋体" w:hAnsi="宋体" w:eastAsia="宋体" w:cs="宋体"/>
          <w:kern w:val="0"/>
          <w:sz w:val="21"/>
          <w:szCs w:val="21"/>
        </w:rPr>
      </w:pPr>
      <w:r>
        <w:rPr>
          <w:rFonts w:hint="eastAsia" w:ascii="宋体" w:hAnsi="宋体" w:eastAsia="宋体" w:cs="宋体"/>
          <w:b/>
          <w:bCs/>
          <w:kern w:val="0"/>
          <w:sz w:val="21"/>
          <w:szCs w:val="21"/>
        </w:rPr>
        <w:t>唾液：</w:t>
      </w:r>
      <w:r>
        <w:rPr>
          <w:rFonts w:hint="eastAsia" w:ascii="宋体" w:hAnsi="宋体" w:eastAsia="宋体" w:cs="宋体"/>
          <w:kern w:val="0"/>
          <w:sz w:val="21"/>
          <w:szCs w:val="21"/>
        </w:rPr>
        <w:t>用无菌管收集，2-8℃条件离心20分钟左右（2000-3000转/分），仔细收集上清，保存过程中如有沉淀形成，应再次离心。</w:t>
      </w:r>
    </w:p>
    <w:p>
      <w:pPr>
        <w:keepNext w:val="0"/>
        <w:keepLines w:val="0"/>
        <w:pageBreakBefore w:val="0"/>
        <w:widowControl/>
        <w:numPr>
          <w:ilvl w:val="0"/>
          <w:numId w:val="9"/>
        </w:numPr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360" w:lineRule="auto"/>
        <w:ind w:left="0" w:leftChars="0" w:firstLine="0" w:firstLineChars="0"/>
        <w:jc w:val="left"/>
        <w:textAlignment w:val="auto"/>
        <w:rPr>
          <w:rFonts w:hint="eastAsia" w:ascii="宋体" w:hAnsi="宋体" w:eastAsia="宋体" w:cs="宋体"/>
          <w:kern w:val="0"/>
          <w:sz w:val="21"/>
          <w:szCs w:val="21"/>
        </w:rPr>
      </w:pPr>
      <w:r>
        <w:rPr>
          <w:rFonts w:hint="eastAsia" w:ascii="宋体" w:hAnsi="宋体" w:eastAsia="宋体" w:cs="宋体"/>
          <w:b/>
          <w:bCs/>
          <w:kern w:val="0"/>
          <w:sz w:val="21"/>
          <w:szCs w:val="21"/>
        </w:rPr>
        <w:t>细胞培养上清：</w:t>
      </w:r>
      <w:r>
        <w:rPr>
          <w:rFonts w:hint="eastAsia" w:ascii="宋体" w:hAnsi="宋体" w:eastAsia="宋体" w:cs="宋体"/>
          <w:kern w:val="0"/>
          <w:sz w:val="21"/>
          <w:szCs w:val="21"/>
        </w:rPr>
        <w:t>检测分泌性的成份时，用无菌管收集。2-8℃条件离心20分钟左右（2000-3000转/分），仔细收集上清，保存过程中如有沉淀形成，应再次离心。</w:t>
      </w:r>
    </w:p>
    <w:p>
      <w:pPr>
        <w:keepNext w:val="0"/>
        <w:keepLines w:val="0"/>
        <w:pageBreakBefore w:val="0"/>
        <w:widowControl/>
        <w:numPr>
          <w:ilvl w:val="0"/>
          <w:numId w:val="9"/>
        </w:numPr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360" w:lineRule="auto"/>
        <w:ind w:left="0" w:leftChars="0" w:firstLine="0" w:firstLineChars="0"/>
        <w:jc w:val="left"/>
        <w:textAlignment w:val="auto"/>
        <w:rPr>
          <w:rFonts w:hint="eastAsia" w:ascii="宋体" w:hAnsi="宋体" w:eastAsia="宋体" w:cs="宋体"/>
          <w:kern w:val="0"/>
          <w:sz w:val="21"/>
          <w:szCs w:val="21"/>
        </w:rPr>
      </w:pPr>
      <w:r>
        <w:rPr>
          <w:rFonts w:hint="eastAsia" w:ascii="宋体" w:hAnsi="宋体" w:eastAsia="宋体" w:cs="宋体"/>
          <w:b/>
          <w:bCs/>
          <w:kern w:val="0"/>
          <w:sz w:val="21"/>
          <w:szCs w:val="21"/>
        </w:rPr>
        <w:t>牛奶：</w:t>
      </w:r>
      <w:r>
        <w:rPr>
          <w:rFonts w:hint="eastAsia" w:ascii="宋体" w:hAnsi="宋体" w:eastAsia="宋体" w:cs="宋体"/>
          <w:kern w:val="0"/>
          <w:sz w:val="21"/>
          <w:szCs w:val="21"/>
        </w:rPr>
        <w:t>用无菌管收集，2-8℃条件离心20分钟左右（2000-3000转/分），仔细收集上清，保存过程中如有沉淀形成，应再次离心。</w:t>
      </w:r>
    </w:p>
    <w:p>
      <w:pPr>
        <w:keepNext w:val="0"/>
        <w:keepLines w:val="0"/>
        <w:pageBreakBefore w:val="0"/>
        <w:widowControl/>
        <w:numPr>
          <w:ilvl w:val="0"/>
          <w:numId w:val="9"/>
        </w:numPr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360" w:lineRule="auto"/>
        <w:ind w:left="0" w:leftChars="0" w:firstLine="0" w:firstLineChars="0"/>
        <w:jc w:val="left"/>
        <w:textAlignment w:val="auto"/>
        <w:rPr>
          <w:rFonts w:hint="eastAsia" w:ascii="宋体" w:hAnsi="宋体" w:eastAsia="宋体" w:cs="宋体"/>
          <w:sz w:val="21"/>
          <w:szCs w:val="21"/>
        </w:rPr>
      </w:pPr>
      <w:r>
        <w:rPr>
          <w:rFonts w:hint="eastAsia" w:ascii="宋体" w:hAnsi="宋体" w:eastAsia="宋体" w:cs="宋体"/>
          <w:b/>
          <w:bCs/>
          <w:kern w:val="0"/>
          <w:sz w:val="21"/>
          <w:szCs w:val="21"/>
        </w:rPr>
        <w:t>蜂蜜：</w:t>
      </w:r>
      <w:r>
        <w:rPr>
          <w:rFonts w:hint="eastAsia" w:ascii="宋体" w:hAnsi="宋体" w:eastAsia="宋体" w:cs="宋体"/>
          <w:kern w:val="0"/>
          <w:sz w:val="21"/>
          <w:szCs w:val="21"/>
        </w:rPr>
        <w:t>用无菌管收集，2-8℃条件离心20分钟左右（2000-3000转/分），仔细收集上清，保存过程中如有沉淀形成，应再次离心。</w:t>
      </w:r>
    </w:p>
    <w:p>
      <w:pPr>
        <w:keepNext w:val="0"/>
        <w:keepLines w:val="0"/>
        <w:pageBreakBefore w:val="0"/>
        <w:widowControl/>
        <w:numPr>
          <w:ilvl w:val="0"/>
          <w:numId w:val="9"/>
        </w:numPr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360" w:lineRule="auto"/>
        <w:ind w:left="0" w:leftChars="0" w:firstLine="0" w:firstLineChars="0"/>
        <w:jc w:val="left"/>
        <w:textAlignment w:val="auto"/>
        <w:rPr>
          <w:rFonts w:hint="eastAsia" w:ascii="宋体" w:hAnsi="宋体" w:eastAsia="宋体" w:cs="宋体"/>
          <w:sz w:val="21"/>
          <w:szCs w:val="21"/>
        </w:rPr>
      </w:pPr>
      <w:r>
        <w:rPr>
          <w:rFonts w:hint="eastAsia" w:ascii="宋体" w:hAnsi="宋体" w:eastAsia="宋体" w:cs="宋体"/>
          <w:b/>
          <w:bCs/>
          <w:kern w:val="0"/>
          <w:sz w:val="21"/>
          <w:szCs w:val="21"/>
          <w:lang w:val="en-US" w:eastAsia="zh-CN"/>
        </w:rPr>
        <w:t>全血：</w:t>
      </w:r>
      <w:r>
        <w:rPr>
          <w:rFonts w:hint="eastAsia" w:ascii="宋体" w:hAnsi="宋体" w:eastAsia="宋体" w:cs="宋体"/>
          <w:kern w:val="0"/>
          <w:sz w:val="21"/>
          <w:szCs w:val="21"/>
          <w:lang w:val="en-US" w:eastAsia="zh-CN"/>
        </w:rPr>
        <w:t>用含有抗凝剂的无菌管收集，立即轻轻摇动，来回轻轻颠倒数次，使血液和抗凝剂混匀，以防血液凝固。</w:t>
      </w:r>
    </w:p>
    <w:p>
      <w:pPr>
        <w:widowControl/>
        <w:autoSpaceDE w:val="0"/>
        <w:autoSpaceDN w:val="0"/>
        <w:adjustRightInd w:val="0"/>
        <w:spacing w:line="360" w:lineRule="auto"/>
        <w:jc w:val="left"/>
        <w:rPr>
          <w:rFonts w:hint="eastAsia" w:ascii="宋体" w:hAnsi="宋体" w:eastAsia="宋体" w:cs="宋体"/>
          <w:b/>
          <w:bCs/>
          <w:color w:val="FF0000"/>
          <w:kern w:val="0"/>
          <w:sz w:val="21"/>
          <w:szCs w:val="21"/>
          <w:lang w:eastAsia="zh-CN"/>
        </w:rPr>
      </w:pPr>
      <w:r>
        <w:rPr>
          <w:rFonts w:hint="eastAsia" w:ascii="宋体" w:hAnsi="宋体" w:eastAsia="宋体" w:cs="宋体"/>
          <w:b/>
          <w:bCs/>
          <w:color w:val="FF0000"/>
          <w:kern w:val="0"/>
          <w:sz w:val="21"/>
          <w:szCs w:val="21"/>
        </w:rPr>
        <w:t>样本收集注意事项</w:t>
      </w:r>
      <w:r>
        <w:rPr>
          <w:rFonts w:hint="eastAsia" w:ascii="宋体" w:hAnsi="宋体" w:eastAsia="宋体" w:cs="宋体"/>
          <w:b/>
          <w:bCs/>
          <w:color w:val="FF0000"/>
          <w:kern w:val="0"/>
          <w:sz w:val="21"/>
          <w:szCs w:val="21"/>
          <w:lang w:eastAsia="zh-CN"/>
        </w:rPr>
        <w:t>：</w:t>
      </w:r>
    </w:p>
    <w:p>
      <w:pPr>
        <w:widowControl/>
        <w:autoSpaceDE w:val="0"/>
        <w:autoSpaceDN w:val="0"/>
        <w:adjustRightInd w:val="0"/>
        <w:spacing w:line="360" w:lineRule="auto"/>
        <w:jc w:val="left"/>
        <w:rPr>
          <w:rFonts w:hint="eastAsia" w:ascii="宋体" w:hAnsi="宋体" w:eastAsia="宋体" w:cs="宋体"/>
          <w:b/>
          <w:bCs/>
          <w:color w:val="FF0000"/>
          <w:kern w:val="0"/>
          <w:sz w:val="21"/>
          <w:szCs w:val="21"/>
        </w:rPr>
      </w:pPr>
      <w:r>
        <w:rPr>
          <w:rFonts w:hint="eastAsia" w:ascii="等线" w:hAnsi="等线" w:eastAsia="等线" w:cs="等线"/>
          <w:b/>
          <w:bCs/>
          <w:color w:val="FF0000"/>
          <w:kern w:val="0"/>
          <w:sz w:val="21"/>
          <w:szCs w:val="21"/>
        </w:rPr>
        <w:t>◆</w:t>
      </w:r>
      <w:r>
        <w:rPr>
          <w:rFonts w:hint="eastAsia" w:ascii="宋体" w:hAnsi="宋体" w:eastAsia="宋体" w:cs="宋体"/>
          <w:b/>
          <w:bCs/>
          <w:color w:val="FF0000"/>
          <w:kern w:val="0"/>
          <w:sz w:val="21"/>
          <w:szCs w:val="21"/>
        </w:rPr>
        <w:t>不能检测含NaN3的样品，因NaN3抑制辣根过氧化物酶的（HRP）活性。</w:t>
      </w:r>
    </w:p>
    <w:p>
      <w:pPr>
        <w:widowControl/>
        <w:autoSpaceDE w:val="0"/>
        <w:autoSpaceDN w:val="0"/>
        <w:adjustRightInd w:val="0"/>
        <w:spacing w:line="360" w:lineRule="auto"/>
        <w:jc w:val="left"/>
        <w:rPr>
          <w:rFonts w:hint="eastAsia" w:ascii="宋体" w:hAnsi="宋体" w:eastAsia="宋体" w:cs="宋体"/>
          <w:b/>
          <w:bCs/>
          <w:color w:val="FF0000"/>
          <w:kern w:val="0"/>
          <w:sz w:val="21"/>
          <w:szCs w:val="21"/>
        </w:rPr>
      </w:pPr>
      <w:r>
        <w:rPr>
          <w:rFonts w:hint="eastAsia" w:ascii="等线" w:hAnsi="等线" w:eastAsia="等线" w:cs="等线"/>
          <w:b/>
          <w:bCs/>
          <w:color w:val="FF0000"/>
          <w:kern w:val="0"/>
          <w:sz w:val="21"/>
          <w:szCs w:val="21"/>
        </w:rPr>
        <w:t>◆</w:t>
      </w:r>
      <w:r>
        <w:rPr>
          <w:rFonts w:hint="eastAsia" w:ascii="宋体" w:hAnsi="宋体" w:eastAsia="宋体" w:cs="宋体"/>
          <w:b/>
          <w:bCs/>
          <w:color w:val="FF0000"/>
          <w:kern w:val="0"/>
          <w:sz w:val="21"/>
          <w:szCs w:val="21"/>
        </w:rPr>
        <w:t>标本采集后尽快进行实验，若不能马上进行试验，可将标本放于-20℃保存，但应避免反复冻融。</w:t>
      </w:r>
    </w:p>
    <w:p>
      <w:pPr>
        <w:widowControl/>
        <w:autoSpaceDE w:val="0"/>
        <w:autoSpaceDN w:val="0"/>
        <w:adjustRightInd w:val="0"/>
        <w:spacing w:line="360" w:lineRule="auto"/>
        <w:jc w:val="left"/>
        <w:rPr>
          <w:rFonts w:hint="eastAsia" w:ascii="宋体" w:hAnsi="宋体" w:eastAsia="宋体" w:cs="宋体"/>
          <w:b/>
          <w:bCs/>
          <w:color w:val="FF0000"/>
          <w:kern w:val="0"/>
          <w:sz w:val="21"/>
          <w:szCs w:val="21"/>
        </w:rPr>
      </w:pPr>
      <w:r>
        <w:rPr>
          <w:rFonts w:hint="eastAsia" w:ascii="等线" w:hAnsi="等线" w:eastAsia="等线" w:cs="等线"/>
          <w:b/>
          <w:bCs/>
          <w:color w:val="FF0000"/>
          <w:kern w:val="0"/>
          <w:sz w:val="21"/>
          <w:szCs w:val="21"/>
        </w:rPr>
        <w:t>◆</w:t>
      </w:r>
      <w:r>
        <w:rPr>
          <w:rFonts w:hint="eastAsia" w:ascii="宋体" w:hAnsi="宋体" w:eastAsia="宋体" w:cs="宋体"/>
          <w:b/>
          <w:bCs/>
          <w:color w:val="FF0000"/>
          <w:kern w:val="0"/>
          <w:sz w:val="21"/>
          <w:szCs w:val="21"/>
        </w:rPr>
        <w:t>我们罗列的是通用的样本处理方法，无法涵盖各种样本，对于一些特殊样本，建议实验人员多参考已发表的文献，自行设计合理的样本处理方法。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Chars="0"/>
        <w:jc w:val="left"/>
        <w:textAlignment w:val="auto"/>
        <w:outlineLvl w:val="1"/>
        <w:rPr>
          <w:rFonts w:hint="eastAsia" w:ascii="宋体" w:hAnsi="宋体" w:eastAsia="宋体" w:cs="宋体"/>
          <w:sz w:val="21"/>
          <w:szCs w:val="21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textAlignment w:val="auto"/>
        <w:outlineLvl w:val="1"/>
        <w:rPr>
          <w:rFonts w:hint="eastAsia" w:ascii="微软雅黑" w:hAnsi="微软雅黑" w:eastAsia="微软雅黑" w:cs="微软雅黑"/>
          <w:b/>
          <w:color w:val="FF0000"/>
          <w:sz w:val="24"/>
          <w:szCs w:val="24"/>
        </w:rPr>
      </w:pPr>
      <w:bookmarkStart w:id="0" w:name="_GoBack"/>
      <w:bookmarkEnd w:id="0"/>
    </w:p>
    <w:p>
      <w:pPr>
        <w:rPr>
          <w:rFonts w:hint="eastAsia" w:ascii="微软雅黑" w:hAnsi="微软雅黑" w:eastAsia="微软雅黑" w:cs="微软雅黑"/>
          <w:b/>
          <w:bCs/>
          <w:color w:val="000000"/>
          <w:sz w:val="18"/>
          <w:szCs w:val="18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889CB390"/>
    <w:multiLevelType w:val="multilevel"/>
    <w:tmpl w:val="889CB390"/>
    <w:lvl w:ilvl="0" w:tentative="0">
      <w:start w:val="1"/>
      <w:numFmt w:val="chineseCounting"/>
      <w:suff w:val="nothing"/>
      <w:lvlText w:val="%1、"/>
      <w:lvlJc w:val="left"/>
      <w:pPr>
        <w:ind w:left="0" w:firstLine="400"/>
      </w:pPr>
      <w:rPr>
        <w:rFonts w:hint="eastAsia"/>
      </w:rPr>
    </w:lvl>
    <w:lvl w:ilvl="1" w:tentative="0">
      <w:start w:val="1"/>
      <w:numFmt w:val="decimal"/>
      <w:suff w:val="nothing"/>
      <w:lvlText w:val="%2．"/>
      <w:lvlJc w:val="left"/>
      <w:pPr>
        <w:ind w:left="0" w:firstLine="400"/>
      </w:pPr>
      <w:rPr>
        <w:rFonts w:hint="default"/>
        <w:b/>
        <w:bCs/>
      </w:rPr>
    </w:lvl>
    <w:lvl w:ilvl="2" w:tentative="0">
      <w:start w:val="1"/>
      <w:numFmt w:val="decimal"/>
      <w:suff w:val="nothing"/>
      <w:lvlText w:val="（%3）"/>
      <w:lvlJc w:val="left"/>
      <w:pPr>
        <w:ind w:left="0" w:firstLine="402"/>
      </w:pPr>
      <w:rPr>
        <w:rFonts w:hint="eastAsia"/>
      </w:rPr>
    </w:lvl>
    <w:lvl w:ilvl="3" w:tentative="0">
      <w:start w:val="1"/>
      <w:numFmt w:val="decimalEnclosedCircleChinese"/>
      <w:suff w:val="nothing"/>
      <w:lvlText w:val="%4 "/>
      <w:lvlJc w:val="left"/>
      <w:pPr>
        <w:ind w:left="0" w:firstLine="402"/>
      </w:pPr>
      <w:rPr>
        <w:rFonts w:hint="eastAsia"/>
      </w:rPr>
    </w:lvl>
    <w:lvl w:ilvl="4" w:tentative="0">
      <w:start w:val="1"/>
      <w:numFmt w:val="decimal"/>
      <w:suff w:val="nothing"/>
      <w:lvlText w:val="%5）"/>
      <w:lvlJc w:val="left"/>
      <w:pPr>
        <w:ind w:left="0" w:firstLine="402"/>
      </w:pPr>
      <w:rPr>
        <w:rFonts w:hint="eastAsia"/>
      </w:rPr>
    </w:lvl>
    <w:lvl w:ilvl="5" w:tentative="0">
      <w:start w:val="1"/>
      <w:numFmt w:val="lowerLetter"/>
      <w:suff w:val="nothing"/>
      <w:lvlText w:val="%6．"/>
      <w:lvlJc w:val="left"/>
      <w:pPr>
        <w:ind w:left="0" w:firstLine="402"/>
      </w:pPr>
      <w:rPr>
        <w:rFonts w:hint="eastAsia"/>
      </w:rPr>
    </w:lvl>
    <w:lvl w:ilvl="6" w:tentative="0">
      <w:start w:val="1"/>
      <w:numFmt w:val="lowerLetter"/>
      <w:suff w:val="nothing"/>
      <w:lvlText w:val="%7）"/>
      <w:lvlJc w:val="left"/>
      <w:pPr>
        <w:ind w:left="0" w:firstLine="402"/>
      </w:pPr>
      <w:rPr>
        <w:rFonts w:hint="eastAsia"/>
      </w:rPr>
    </w:lvl>
    <w:lvl w:ilvl="7" w:tentative="0">
      <w:start w:val="1"/>
      <w:numFmt w:val="lowerRoman"/>
      <w:suff w:val="nothing"/>
      <w:lvlText w:val="%8. "/>
      <w:lvlJc w:val="left"/>
      <w:pPr>
        <w:ind w:left="0" w:firstLine="402"/>
      </w:pPr>
      <w:rPr>
        <w:rFonts w:hint="eastAsia"/>
      </w:rPr>
    </w:lvl>
    <w:lvl w:ilvl="8" w:tentative="0">
      <w:start w:val="1"/>
      <w:numFmt w:val="lowerRoman"/>
      <w:suff w:val="nothing"/>
      <w:lvlText w:val="%9）"/>
      <w:lvlJc w:val="left"/>
      <w:pPr>
        <w:ind w:left="0" w:firstLine="402"/>
      </w:pPr>
      <w:rPr>
        <w:rFonts w:hint="eastAsia"/>
      </w:rPr>
    </w:lvl>
  </w:abstractNum>
  <w:abstractNum w:abstractNumId="1">
    <w:nsid w:val="8BE717A5"/>
    <w:multiLevelType w:val="singleLevel"/>
    <w:tmpl w:val="8BE717A5"/>
    <w:lvl w:ilvl="0" w:tentative="0">
      <w:start w:val="1"/>
      <w:numFmt w:val="decimal"/>
      <w:lvlText w:val="%1."/>
      <w:lvlJc w:val="left"/>
      <w:pPr>
        <w:ind w:left="425" w:hanging="425"/>
      </w:pPr>
      <w:rPr>
        <w:rFonts w:hint="default"/>
      </w:rPr>
    </w:lvl>
  </w:abstractNum>
  <w:abstractNum w:abstractNumId="2">
    <w:nsid w:val="9840802D"/>
    <w:multiLevelType w:val="singleLevel"/>
    <w:tmpl w:val="9840802D"/>
    <w:lvl w:ilvl="0" w:tentative="0">
      <w:start w:val="1"/>
      <w:numFmt w:val="decimal"/>
      <w:lvlText w:val="%1."/>
      <w:lvlJc w:val="left"/>
      <w:pPr>
        <w:ind w:left="425" w:hanging="425"/>
      </w:pPr>
      <w:rPr>
        <w:rFonts w:hint="default"/>
      </w:rPr>
    </w:lvl>
  </w:abstractNum>
  <w:abstractNum w:abstractNumId="3">
    <w:nsid w:val="AE8CA16E"/>
    <w:multiLevelType w:val="singleLevel"/>
    <w:tmpl w:val="AE8CA16E"/>
    <w:lvl w:ilvl="0" w:tentative="0">
      <w:start w:val="1"/>
      <w:numFmt w:val="decimal"/>
      <w:lvlText w:val="%1."/>
      <w:lvlJc w:val="left"/>
      <w:pPr>
        <w:ind w:left="425" w:hanging="425"/>
      </w:pPr>
      <w:rPr>
        <w:rFonts w:hint="default"/>
      </w:rPr>
    </w:lvl>
  </w:abstractNum>
  <w:abstractNum w:abstractNumId="4">
    <w:nsid w:val="BC8B2CD9"/>
    <w:multiLevelType w:val="singleLevel"/>
    <w:tmpl w:val="BC8B2CD9"/>
    <w:lvl w:ilvl="0" w:tentative="0">
      <w:start w:val="1"/>
      <w:numFmt w:val="decimal"/>
      <w:lvlText w:val="%1."/>
      <w:lvlJc w:val="left"/>
      <w:pPr>
        <w:ind w:left="425" w:hanging="425"/>
      </w:pPr>
      <w:rPr>
        <w:rFonts w:hint="default"/>
      </w:rPr>
    </w:lvl>
  </w:abstractNum>
  <w:abstractNum w:abstractNumId="5">
    <w:nsid w:val="ECF17D3D"/>
    <w:multiLevelType w:val="singleLevel"/>
    <w:tmpl w:val="ECF17D3D"/>
    <w:lvl w:ilvl="0" w:tentative="0">
      <w:start w:val="1"/>
      <w:numFmt w:val="decimal"/>
      <w:lvlText w:val="%1."/>
      <w:lvlJc w:val="left"/>
      <w:pPr>
        <w:ind w:left="425" w:hanging="425"/>
      </w:pPr>
      <w:rPr>
        <w:rFonts w:hint="default"/>
      </w:rPr>
    </w:lvl>
  </w:abstractNum>
  <w:abstractNum w:abstractNumId="6">
    <w:nsid w:val="F5A74CA9"/>
    <w:multiLevelType w:val="singleLevel"/>
    <w:tmpl w:val="F5A74CA9"/>
    <w:lvl w:ilvl="0" w:tentative="0">
      <w:start w:val="1"/>
      <w:numFmt w:val="chineseCounting"/>
      <w:suff w:val="nothing"/>
      <w:lvlText w:val="%1、"/>
      <w:lvlJc w:val="left"/>
      <w:pPr>
        <w:ind w:left="0" w:firstLine="420"/>
      </w:pPr>
      <w:rPr>
        <w:rFonts w:hint="eastAsia"/>
      </w:rPr>
    </w:lvl>
  </w:abstractNum>
  <w:abstractNum w:abstractNumId="7">
    <w:nsid w:val="4B30EC2D"/>
    <w:multiLevelType w:val="multilevel"/>
    <w:tmpl w:val="4B30EC2D"/>
    <w:lvl w:ilvl="0" w:tentative="0">
      <w:start w:val="1"/>
      <w:numFmt w:val="chineseCounting"/>
      <w:suff w:val="nothing"/>
      <w:lvlText w:val="%1、"/>
      <w:lvlJc w:val="left"/>
      <w:pPr>
        <w:ind w:left="0" w:firstLine="400"/>
      </w:pPr>
      <w:rPr>
        <w:rFonts w:hint="eastAsia"/>
      </w:rPr>
    </w:lvl>
    <w:lvl w:ilvl="1" w:tentative="0">
      <w:start w:val="1"/>
      <w:numFmt w:val="decimal"/>
      <w:suff w:val="nothing"/>
      <w:lvlText w:val="%2．"/>
      <w:lvlJc w:val="left"/>
      <w:pPr>
        <w:ind w:left="0" w:firstLine="400"/>
      </w:pPr>
      <w:rPr>
        <w:rFonts w:hint="eastAsia"/>
      </w:rPr>
    </w:lvl>
    <w:lvl w:ilvl="2" w:tentative="0">
      <w:start w:val="1"/>
      <w:numFmt w:val="decimal"/>
      <w:suff w:val="nothing"/>
      <w:lvlText w:val="（%3）"/>
      <w:lvlJc w:val="left"/>
      <w:pPr>
        <w:ind w:left="0" w:firstLine="402"/>
      </w:pPr>
      <w:rPr>
        <w:rFonts w:hint="eastAsia"/>
      </w:rPr>
    </w:lvl>
    <w:lvl w:ilvl="3" w:tentative="0">
      <w:start w:val="1"/>
      <w:numFmt w:val="decimalEnclosedCircleChinese"/>
      <w:suff w:val="nothing"/>
      <w:lvlText w:val="%4 "/>
      <w:lvlJc w:val="left"/>
      <w:pPr>
        <w:ind w:left="0" w:firstLine="402"/>
      </w:pPr>
      <w:rPr>
        <w:rFonts w:hint="eastAsia"/>
      </w:rPr>
    </w:lvl>
    <w:lvl w:ilvl="4" w:tentative="0">
      <w:start w:val="1"/>
      <w:numFmt w:val="decimal"/>
      <w:suff w:val="nothing"/>
      <w:lvlText w:val="%5）"/>
      <w:lvlJc w:val="left"/>
      <w:pPr>
        <w:ind w:left="0" w:firstLine="402"/>
      </w:pPr>
      <w:rPr>
        <w:rFonts w:hint="eastAsia"/>
      </w:rPr>
    </w:lvl>
    <w:lvl w:ilvl="5" w:tentative="0">
      <w:start w:val="1"/>
      <w:numFmt w:val="lowerLetter"/>
      <w:suff w:val="nothing"/>
      <w:lvlText w:val="%6．"/>
      <w:lvlJc w:val="left"/>
      <w:pPr>
        <w:ind w:left="0" w:firstLine="402"/>
      </w:pPr>
      <w:rPr>
        <w:rFonts w:hint="eastAsia"/>
      </w:rPr>
    </w:lvl>
    <w:lvl w:ilvl="6" w:tentative="0">
      <w:start w:val="1"/>
      <w:numFmt w:val="lowerLetter"/>
      <w:suff w:val="nothing"/>
      <w:lvlText w:val="%7）"/>
      <w:lvlJc w:val="left"/>
      <w:pPr>
        <w:ind w:left="0" w:firstLine="402"/>
      </w:pPr>
      <w:rPr>
        <w:rFonts w:hint="eastAsia"/>
      </w:rPr>
    </w:lvl>
    <w:lvl w:ilvl="7" w:tentative="0">
      <w:start w:val="1"/>
      <w:numFmt w:val="lowerRoman"/>
      <w:suff w:val="nothing"/>
      <w:lvlText w:val="%8. "/>
      <w:lvlJc w:val="left"/>
      <w:pPr>
        <w:ind w:left="0" w:firstLine="402"/>
      </w:pPr>
      <w:rPr>
        <w:rFonts w:hint="eastAsia"/>
      </w:rPr>
    </w:lvl>
    <w:lvl w:ilvl="8" w:tentative="0">
      <w:start w:val="1"/>
      <w:numFmt w:val="lowerRoman"/>
      <w:suff w:val="nothing"/>
      <w:lvlText w:val="%9）"/>
      <w:lvlJc w:val="left"/>
      <w:pPr>
        <w:ind w:left="0" w:firstLine="402"/>
      </w:pPr>
      <w:rPr>
        <w:rFonts w:hint="eastAsia"/>
      </w:rPr>
    </w:lvl>
  </w:abstractNum>
  <w:abstractNum w:abstractNumId="8">
    <w:nsid w:val="70563E11"/>
    <w:multiLevelType w:val="singleLevel"/>
    <w:tmpl w:val="70563E11"/>
    <w:lvl w:ilvl="0" w:tentative="0">
      <w:start w:val="1"/>
      <w:numFmt w:val="decimal"/>
      <w:lvlText w:val="%1."/>
      <w:lvlJc w:val="left"/>
      <w:pPr>
        <w:ind w:left="425" w:hanging="425"/>
      </w:pPr>
      <w:rPr>
        <w:rFonts w:hint="default"/>
        <w:b/>
        <w:bCs/>
      </w:rPr>
    </w:lvl>
  </w:abstractNum>
  <w:num w:numId="1">
    <w:abstractNumId w:val="6"/>
  </w:num>
  <w:num w:numId="2">
    <w:abstractNumId w:val="7"/>
  </w:num>
  <w:num w:numId="3">
    <w:abstractNumId w:val="3"/>
  </w:num>
  <w:num w:numId="4">
    <w:abstractNumId w:val="1"/>
  </w:num>
  <w:num w:numId="5">
    <w:abstractNumId w:val="0"/>
  </w:num>
  <w:num w:numId="6">
    <w:abstractNumId w:val="5"/>
  </w:num>
  <w:num w:numId="7">
    <w:abstractNumId w:val="4"/>
  </w:num>
  <w:num w:numId="8">
    <w:abstractNumId w:val="2"/>
  </w:num>
  <w:num w:numId="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hdrShapeDefaults>
    <o:shapelayout v:ext="edit">
      <o:idmap v:ext="edit" data="2"/>
    </o:shapelayout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DI0NTExYWQxYmQ3ZGU3ZjFjYWU3YjFhNGFhODBjOGQifQ=="/>
  </w:docVars>
  <w:rsids>
    <w:rsidRoot w:val="00000000"/>
    <w:rsid w:val="63F86F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character" w:styleId="6">
    <w:name w:val="Hyperlink"/>
    <w:basedOn w:val="5"/>
    <w:qFormat/>
    <w:uiPriority w:val="0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Office_12.1.0.16250_F1E327BC-269C-435d-A152-05C5408002CA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2024-02-19T03:14:29Z</dcterms:created>
  <dc:creator>micro</dc:creator>
  <cp:lastModifiedBy>h</cp:lastModifiedBy>
  <dcterms:modified xsi:type="dcterms:W3CDTF">2024-02-19T03:22:15Z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2052-12.1.0.16250</vt:lpwstr>
  </property>
  <property fmtid="{D5CDD505-2E9C-101B-9397-08002B2CF9AE}" pid="3" name="ICV">
    <vt:lpwstr>C22DEA126E204E9B8C10E165AB75387D_12</vt:lpwstr>
  </property>
</Properties>
</file>